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ook w:val="01E0" w:firstRow="1" w:lastRow="1" w:firstColumn="1" w:lastColumn="1" w:noHBand="0" w:noVBand="0"/>
      </w:tblPr>
      <w:tblGrid>
        <w:gridCol w:w="3558"/>
        <w:gridCol w:w="6150"/>
      </w:tblGrid>
      <w:tr w:rsidR="00DD68EA" w:rsidRPr="00573D33" w:rsidTr="00175618">
        <w:trPr>
          <w:trHeight w:val="1440"/>
        </w:trPr>
        <w:tc>
          <w:tcPr>
            <w:tcW w:w="3558" w:type="dxa"/>
          </w:tcPr>
          <w:p w:rsidR="00BC69B4" w:rsidRPr="00573D33" w:rsidRDefault="00BC69B4" w:rsidP="00A13290">
            <w:pPr>
              <w:pageBreakBefore/>
              <w:widowControl w:val="0"/>
              <w:spacing w:after="0" w:line="240" w:lineRule="auto"/>
              <w:jc w:val="center"/>
              <w:rPr>
                <w:rFonts w:ascii="Times New Roman" w:eastAsia="Calibri" w:hAnsi="Times New Roman" w:cs="Times New Roman"/>
                <w:b/>
                <w:bCs/>
                <w:sz w:val="26"/>
                <w:szCs w:val="26"/>
              </w:rPr>
            </w:pPr>
            <w:r w:rsidRPr="00573D33">
              <w:rPr>
                <w:rFonts w:ascii="Times New Roman" w:eastAsia="Calibri" w:hAnsi="Times New Roman" w:cs="Times New Roman"/>
                <w:b/>
                <w:bCs/>
                <w:sz w:val="26"/>
                <w:szCs w:val="26"/>
              </w:rPr>
              <w:t>HỘI ĐỒNG NHÂN DÂN</w:t>
            </w:r>
          </w:p>
          <w:p w:rsidR="00BC69B4" w:rsidRPr="00573D33" w:rsidRDefault="00BC69B4" w:rsidP="00BC69B4">
            <w:pPr>
              <w:spacing w:after="0" w:line="240" w:lineRule="auto"/>
              <w:jc w:val="center"/>
              <w:rPr>
                <w:rFonts w:ascii="Times New Roman" w:eastAsia="Calibri" w:hAnsi="Times New Roman" w:cs="Times New Roman"/>
                <w:b/>
                <w:bCs/>
                <w:sz w:val="26"/>
                <w:szCs w:val="26"/>
              </w:rPr>
            </w:pPr>
            <w:r w:rsidRPr="00573D33">
              <w:rPr>
                <w:rFonts w:ascii="Times New Roman" w:eastAsia="Calibri" w:hAnsi="Times New Roman" w:cs="Times New Roman"/>
                <w:b/>
                <w:bCs/>
                <w:sz w:val="26"/>
                <w:szCs w:val="26"/>
              </w:rPr>
              <w:t>THỊ XÃ ĐỨC PHỔ</w:t>
            </w:r>
          </w:p>
          <w:p w:rsidR="00BC69B4" w:rsidRPr="00573D33" w:rsidRDefault="00BC69B4" w:rsidP="00650A4A">
            <w:pPr>
              <w:spacing w:after="0" w:line="240" w:lineRule="auto"/>
              <w:jc w:val="center"/>
              <w:rPr>
                <w:rFonts w:ascii="Times New Roman" w:eastAsia="Calibri" w:hAnsi="Times New Roman" w:cs="Times New Roman"/>
                <w:sz w:val="28"/>
                <w:szCs w:val="28"/>
              </w:rPr>
            </w:pPr>
            <w:r w:rsidRPr="00573D33">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3CDCD48" wp14:editId="2948F9A1">
                      <wp:simplePos x="0" y="0"/>
                      <wp:positionH relativeFrom="column">
                        <wp:posOffset>690228</wp:posOffset>
                      </wp:positionH>
                      <wp:positionV relativeFrom="paragraph">
                        <wp:posOffset>635</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F2CEC3"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05pt" to="10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"/>
                  </w:pict>
                </mc:Fallback>
              </mc:AlternateContent>
            </w:r>
          </w:p>
          <w:p w:rsidR="00650A4A" w:rsidRPr="00573D33" w:rsidRDefault="00650A4A" w:rsidP="00650A4A">
            <w:pPr>
              <w:spacing w:after="0" w:line="240" w:lineRule="auto"/>
              <w:jc w:val="both"/>
              <w:rPr>
                <w:rFonts w:ascii="Times New Roman" w:eastAsia="Calibri" w:hAnsi="Times New Roman" w:cs="Times New Roman"/>
                <w:sz w:val="24"/>
                <w:szCs w:val="24"/>
                <w:u w:val="single"/>
              </w:rPr>
            </w:pPr>
          </w:p>
        </w:tc>
        <w:tc>
          <w:tcPr>
            <w:tcW w:w="6150" w:type="dxa"/>
          </w:tcPr>
          <w:p w:rsidR="00BC69B4" w:rsidRPr="00573D33" w:rsidRDefault="00BC69B4" w:rsidP="00BC69B4">
            <w:pPr>
              <w:spacing w:after="0" w:line="240" w:lineRule="auto"/>
              <w:jc w:val="center"/>
              <w:rPr>
                <w:rFonts w:ascii="Times New Roman" w:eastAsia="Calibri" w:hAnsi="Times New Roman" w:cs="Times New Roman"/>
                <w:b/>
                <w:bCs/>
                <w:sz w:val="26"/>
                <w:szCs w:val="26"/>
              </w:rPr>
            </w:pPr>
            <w:r w:rsidRPr="00573D33">
              <w:rPr>
                <w:rFonts w:ascii="Times New Roman" w:eastAsia="Calibri" w:hAnsi="Times New Roman" w:cs="Times New Roman"/>
                <w:b/>
                <w:bCs/>
                <w:sz w:val="26"/>
                <w:szCs w:val="26"/>
              </w:rPr>
              <w:t>CỘNG HÒA XÃ HỘI CHỦ NGHĨA VIỆT NAM</w:t>
            </w:r>
          </w:p>
          <w:p w:rsidR="00BC69B4" w:rsidRPr="00573D33" w:rsidRDefault="00BC69B4" w:rsidP="00BC69B4">
            <w:pPr>
              <w:spacing w:after="0" w:line="240" w:lineRule="auto"/>
              <w:jc w:val="center"/>
              <w:rPr>
                <w:rFonts w:ascii="Times New Roman" w:eastAsia="Calibri" w:hAnsi="Times New Roman" w:cs="Times New Roman"/>
                <w:sz w:val="28"/>
                <w:szCs w:val="28"/>
              </w:rPr>
            </w:pPr>
            <w:r w:rsidRPr="00573D33">
              <w:rPr>
                <w:rFonts w:ascii="Times New Roman" w:eastAsia="Calibri" w:hAnsi="Times New Roman" w:cs="Times New Roman"/>
                <w:b/>
                <w:bCs/>
                <w:sz w:val="28"/>
                <w:szCs w:val="28"/>
              </w:rPr>
              <w:t>Độc lập - Tự do - Hạnh phúc</w:t>
            </w:r>
          </w:p>
          <w:p w:rsidR="00BC69B4" w:rsidRPr="00573D33" w:rsidRDefault="00FA0ABC" w:rsidP="00BC69B4">
            <w:pPr>
              <w:spacing w:after="0" w:line="240" w:lineRule="auto"/>
              <w:jc w:val="center"/>
              <w:rPr>
                <w:rFonts w:ascii="Times New Roman" w:eastAsia="Calibri" w:hAnsi="Times New Roman" w:cs="Times New Roman"/>
                <w:i/>
                <w:iCs/>
                <w:sz w:val="28"/>
                <w:szCs w:val="28"/>
              </w:rPr>
            </w:pPr>
            <w:r w:rsidRPr="00573D33">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3028EA98" wp14:editId="2CBCA695">
                      <wp:simplePos x="0" y="0"/>
                      <wp:positionH relativeFrom="column">
                        <wp:posOffset>788670</wp:posOffset>
                      </wp:positionH>
                      <wp:positionV relativeFrom="paragraph">
                        <wp:posOffset>1905</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85E5D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15pt" to="23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T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In2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"/>
                  </w:pict>
                </mc:Fallback>
              </mc:AlternateContent>
            </w:r>
          </w:p>
          <w:p w:rsidR="00BC69B4" w:rsidRPr="00573D33" w:rsidRDefault="005E147B" w:rsidP="00290E1E">
            <w:pPr>
              <w:spacing w:after="0" w:line="240" w:lineRule="auto"/>
              <w:jc w:val="center"/>
              <w:rPr>
                <w:rFonts w:ascii="Times New Roman" w:eastAsia="Calibri" w:hAnsi="Times New Roman" w:cs="Times New Roman"/>
                <w:sz w:val="28"/>
                <w:szCs w:val="28"/>
              </w:rPr>
            </w:pPr>
            <w:r w:rsidRPr="00573D33">
              <w:rPr>
                <w:rFonts w:ascii="Times New Roman" w:eastAsia="Calibri" w:hAnsi="Times New Roman" w:cs="Times New Roman"/>
                <w:i/>
                <w:iCs/>
                <w:sz w:val="28"/>
                <w:szCs w:val="28"/>
              </w:rPr>
              <w:t xml:space="preserve">Đức Phổ, ngày </w:t>
            </w:r>
            <w:r w:rsidR="00290E1E" w:rsidRPr="00573D33">
              <w:rPr>
                <w:rFonts w:ascii="Times New Roman" w:eastAsia="Calibri" w:hAnsi="Times New Roman" w:cs="Times New Roman"/>
                <w:i/>
                <w:iCs/>
                <w:sz w:val="28"/>
                <w:szCs w:val="28"/>
              </w:rPr>
              <w:t>……</w:t>
            </w:r>
            <w:r w:rsidRPr="00573D33">
              <w:rPr>
                <w:rFonts w:ascii="Times New Roman" w:eastAsia="Calibri" w:hAnsi="Times New Roman" w:cs="Times New Roman"/>
                <w:i/>
                <w:iCs/>
                <w:sz w:val="28"/>
                <w:szCs w:val="28"/>
              </w:rPr>
              <w:t xml:space="preserve"> tháng 11 năm 202</w:t>
            </w:r>
            <w:r w:rsidR="00290E1E" w:rsidRPr="00573D33">
              <w:rPr>
                <w:rFonts w:ascii="Times New Roman" w:eastAsia="Calibri" w:hAnsi="Times New Roman" w:cs="Times New Roman"/>
                <w:i/>
                <w:iCs/>
                <w:sz w:val="28"/>
                <w:szCs w:val="28"/>
              </w:rPr>
              <w:t>4</w:t>
            </w:r>
            <w:r w:rsidR="00BC69B4" w:rsidRPr="00573D33">
              <w:rPr>
                <w:rFonts w:ascii="Times New Roman" w:eastAsia="Calibri" w:hAnsi="Times New Roman" w:cs="Times New Roman"/>
                <w:i/>
                <w:iCs/>
                <w:sz w:val="28"/>
                <w:szCs w:val="28"/>
              </w:rPr>
              <w:t xml:space="preserve">   </w:t>
            </w:r>
          </w:p>
        </w:tc>
      </w:tr>
    </w:tbl>
    <w:p w:rsidR="005E147B" w:rsidRPr="0060401F" w:rsidRDefault="0060401F" w:rsidP="0060401F">
      <w:pPr>
        <w:spacing w:after="0" w:line="240" w:lineRule="auto"/>
        <w:rPr>
          <w:rFonts w:ascii="Times New Roman" w:eastAsia="Times New Roman" w:hAnsi="Times New Roman" w:cs="Times New Roman"/>
          <w:b/>
          <w:bCs/>
          <w:sz w:val="28"/>
          <w:szCs w:val="28"/>
          <w:u w:val="single"/>
        </w:rPr>
      </w:pPr>
      <w:bookmarkStart w:id="0" w:name="_GoBack"/>
      <w:r w:rsidRPr="0060401F">
        <w:rPr>
          <w:rFonts w:ascii="Times New Roman" w:eastAsia="Times New Roman" w:hAnsi="Times New Roman" w:cs="Times New Roman"/>
          <w:b/>
          <w:bCs/>
          <w:sz w:val="28"/>
          <w:szCs w:val="28"/>
          <w:u w:val="single"/>
        </w:rPr>
        <w:t>DỰ THẢO</w:t>
      </w:r>
    </w:p>
    <w:bookmarkEnd w:id="0"/>
    <w:p w:rsidR="00BC69B4" w:rsidRPr="00573D33" w:rsidRDefault="00BC69B4" w:rsidP="002070D5">
      <w:pPr>
        <w:spacing w:after="0" w:line="240" w:lineRule="auto"/>
        <w:jc w:val="center"/>
        <w:rPr>
          <w:rFonts w:ascii="Times New Roman" w:eastAsia="Times New Roman" w:hAnsi="Times New Roman" w:cs="Times New Roman"/>
          <w:sz w:val="24"/>
          <w:szCs w:val="24"/>
        </w:rPr>
      </w:pPr>
      <w:r w:rsidRPr="00573D33">
        <w:rPr>
          <w:rFonts w:ascii="Times New Roman" w:eastAsia="Times New Roman" w:hAnsi="Times New Roman" w:cs="Times New Roman"/>
          <w:b/>
          <w:bCs/>
          <w:sz w:val="28"/>
          <w:szCs w:val="28"/>
        </w:rPr>
        <w:t>BÁO CÁO KIỂM ĐIỂM </w:t>
      </w:r>
    </w:p>
    <w:p w:rsidR="00BC69B4" w:rsidRPr="00573D33" w:rsidRDefault="00BC69B4" w:rsidP="002070D5">
      <w:pPr>
        <w:spacing w:after="0" w:line="240" w:lineRule="auto"/>
        <w:jc w:val="center"/>
        <w:rPr>
          <w:rFonts w:ascii="Times New Roman" w:eastAsia="Times New Roman" w:hAnsi="Times New Roman" w:cs="Times New Roman"/>
          <w:sz w:val="24"/>
          <w:szCs w:val="24"/>
        </w:rPr>
      </w:pPr>
      <w:r w:rsidRPr="00573D33">
        <w:rPr>
          <w:rFonts w:ascii="Times New Roman" w:eastAsia="Times New Roman" w:hAnsi="Times New Roman" w:cs="Times New Roman"/>
          <w:b/>
          <w:bCs/>
          <w:sz w:val="28"/>
          <w:szCs w:val="28"/>
        </w:rPr>
        <w:t>TẬP THỂ THƯỜNG TRỰC HĐND THỊ XÃ </w:t>
      </w:r>
    </w:p>
    <w:p w:rsidR="00BC69B4" w:rsidRPr="00573D33" w:rsidRDefault="00BC69B4" w:rsidP="005E4864">
      <w:pPr>
        <w:spacing w:after="0" w:line="240" w:lineRule="auto"/>
        <w:jc w:val="center"/>
        <w:rPr>
          <w:rFonts w:ascii="Times New Roman" w:eastAsia="Times New Roman" w:hAnsi="Times New Roman" w:cs="Times New Roman"/>
          <w:sz w:val="24"/>
          <w:szCs w:val="24"/>
        </w:rPr>
      </w:pPr>
      <w:r w:rsidRPr="00573D33">
        <w:rPr>
          <w:rFonts w:ascii="Times New Roman" w:eastAsia="Times New Roman" w:hAnsi="Times New Roman" w:cs="Times New Roman"/>
          <w:b/>
          <w:bCs/>
          <w:i/>
          <w:iCs/>
          <w:sz w:val="28"/>
          <w:szCs w:val="28"/>
        </w:rPr>
        <w:t>Năm 202</w:t>
      </w:r>
      <w:r w:rsidR="00F90DFD" w:rsidRPr="00573D33">
        <w:rPr>
          <w:rFonts w:ascii="Times New Roman" w:eastAsia="Times New Roman" w:hAnsi="Times New Roman" w:cs="Times New Roman"/>
          <w:b/>
          <w:bCs/>
          <w:i/>
          <w:iCs/>
          <w:sz w:val="28"/>
          <w:szCs w:val="28"/>
        </w:rPr>
        <w:t>4</w:t>
      </w:r>
    </w:p>
    <w:p w:rsidR="005E4864" w:rsidRPr="00573D33" w:rsidRDefault="005E4864" w:rsidP="001425F8">
      <w:pPr>
        <w:spacing w:before="120" w:after="120" w:line="240" w:lineRule="auto"/>
        <w:ind w:firstLine="720"/>
        <w:jc w:val="both"/>
        <w:rPr>
          <w:rFonts w:ascii="Times New Roman" w:eastAsia="Times New Roman" w:hAnsi="Times New Roman" w:cs="Times New Roman"/>
          <w:sz w:val="28"/>
          <w:szCs w:val="28"/>
        </w:rPr>
      </w:pPr>
    </w:p>
    <w:p w:rsidR="00BC69B4" w:rsidRPr="00573D33" w:rsidRDefault="00BC69B4" w:rsidP="005E147B">
      <w:pPr>
        <w:spacing w:before="120" w:after="60" w:line="240" w:lineRule="auto"/>
        <w:ind w:firstLine="720"/>
        <w:jc w:val="both"/>
        <w:rPr>
          <w:rFonts w:ascii="Times New Roman" w:eastAsia="Times New Roman" w:hAnsi="Times New Roman" w:cs="Times New Roman"/>
          <w:sz w:val="24"/>
          <w:szCs w:val="24"/>
        </w:rPr>
      </w:pPr>
      <w:r w:rsidRPr="00573D33">
        <w:rPr>
          <w:rFonts w:ascii="Times New Roman" w:eastAsia="Times New Roman" w:hAnsi="Times New Roman" w:cs="Times New Roman"/>
          <w:sz w:val="28"/>
          <w:szCs w:val="28"/>
        </w:rPr>
        <w:t>Căn cứ kết quả lãnh đạo, chỉ đạo thực hiện nhiệm vụ chính trị</w:t>
      </w:r>
      <w:r w:rsidR="00971E54" w:rsidRPr="00573D33">
        <w:rPr>
          <w:rFonts w:ascii="Times New Roman" w:eastAsia="Times New Roman" w:hAnsi="Times New Roman" w:cs="Times New Roman"/>
          <w:sz w:val="28"/>
          <w:szCs w:val="28"/>
        </w:rPr>
        <w:t xml:space="preserve"> tại địa phương</w:t>
      </w:r>
      <w:r w:rsidRPr="00573D33">
        <w:rPr>
          <w:rFonts w:ascii="Times New Roman" w:eastAsia="Times New Roman" w:hAnsi="Times New Roman" w:cs="Times New Roman"/>
          <w:sz w:val="28"/>
          <w:szCs w:val="28"/>
        </w:rPr>
        <w:t>; tập thể Thường trực HĐND thị xã Đức Phổ kiểm điểm với các nội dung chủ yếu sau:</w:t>
      </w:r>
    </w:p>
    <w:p w:rsidR="00BC69B4" w:rsidRPr="00573D33" w:rsidRDefault="00BC69B4" w:rsidP="005E147B">
      <w:pPr>
        <w:spacing w:before="120" w:after="60" w:line="240" w:lineRule="auto"/>
        <w:ind w:firstLine="720"/>
        <w:jc w:val="both"/>
        <w:rPr>
          <w:rFonts w:ascii="Times New Roman" w:eastAsia="Times New Roman" w:hAnsi="Times New Roman" w:cs="Times New Roman"/>
          <w:sz w:val="24"/>
          <w:szCs w:val="24"/>
        </w:rPr>
      </w:pPr>
      <w:r w:rsidRPr="00573D33">
        <w:rPr>
          <w:rFonts w:ascii="Times New Roman" w:eastAsia="Times New Roman" w:hAnsi="Times New Roman" w:cs="Times New Roman"/>
          <w:b/>
          <w:bCs/>
          <w:sz w:val="28"/>
          <w:szCs w:val="28"/>
        </w:rPr>
        <w:t>I. Ưu điểm, kết quả đạt được</w:t>
      </w:r>
    </w:p>
    <w:p w:rsidR="00765752" w:rsidRPr="00573D33" w:rsidRDefault="00BC69B4" w:rsidP="005E147B">
      <w:pPr>
        <w:shd w:val="clear" w:color="auto" w:fill="FFFFFF"/>
        <w:spacing w:before="120" w:after="60" w:line="240" w:lineRule="auto"/>
        <w:ind w:firstLine="720"/>
        <w:jc w:val="both"/>
        <w:rPr>
          <w:rFonts w:ascii="Times New Roman" w:eastAsia="Times New Roman" w:hAnsi="Times New Roman" w:cs="Times New Roman"/>
          <w:b/>
          <w:i/>
          <w:iCs/>
          <w:sz w:val="28"/>
          <w:szCs w:val="28"/>
          <w:shd w:val="clear" w:color="auto" w:fill="FFFFFF"/>
        </w:rPr>
      </w:pPr>
      <w:r w:rsidRPr="00573D33">
        <w:rPr>
          <w:rFonts w:ascii="Times New Roman" w:eastAsia="Times New Roman" w:hAnsi="Times New Roman" w:cs="Times New Roman"/>
          <w:b/>
          <w:i/>
          <w:iCs/>
          <w:sz w:val="28"/>
          <w:szCs w:val="28"/>
          <w:shd w:val="clear" w:color="auto" w:fill="FFFFFF"/>
        </w:rPr>
        <w:t>1.</w:t>
      </w:r>
      <w:r w:rsidR="00765752" w:rsidRPr="00573D33">
        <w:rPr>
          <w:rFonts w:ascii="Times New Roman" w:eastAsia="Times New Roman" w:hAnsi="Times New Roman" w:cs="Times New Roman"/>
          <w:b/>
          <w:i/>
          <w:iCs/>
          <w:sz w:val="28"/>
          <w:szCs w:val="28"/>
          <w:shd w:val="clear" w:color="auto" w:fill="FFFFFF"/>
        </w:rPr>
        <w:t xml:space="preserve"> Việc chấp hành nguyên tắc tổ chức và hoạt động, nhất là nguyên tắc tập trung dân chủ; thực hiện quy chế làm việc</w:t>
      </w:r>
    </w:p>
    <w:p w:rsidR="006943C4" w:rsidRPr="00573D33" w:rsidRDefault="00F2335F" w:rsidP="005E147B">
      <w:pPr>
        <w:shd w:val="clear" w:color="auto" w:fill="FFFFFF"/>
        <w:spacing w:after="60" w:line="240" w:lineRule="auto"/>
        <w:ind w:firstLine="720"/>
        <w:jc w:val="both"/>
        <w:rPr>
          <w:rFonts w:ascii="Times New Roman" w:eastAsia="Times New Roman" w:hAnsi="Times New Roman" w:cs="Times New Roman"/>
          <w:sz w:val="28"/>
          <w:szCs w:val="28"/>
          <w:lang w:val="nl-NL"/>
        </w:rPr>
      </w:pPr>
      <w:r w:rsidRPr="00573D33">
        <w:rPr>
          <w:rFonts w:ascii="Times New Roman" w:eastAsia="Times New Roman" w:hAnsi="Times New Roman" w:cs="Times New Roman"/>
          <w:sz w:val="28"/>
          <w:szCs w:val="28"/>
          <w:lang w:val="nl-NL"/>
        </w:rPr>
        <w:t xml:space="preserve">- </w:t>
      </w:r>
      <w:r w:rsidR="006943C4" w:rsidRPr="00573D33">
        <w:rPr>
          <w:rFonts w:ascii="Times New Roman" w:eastAsia="Times New Roman" w:hAnsi="Times New Roman" w:cs="Times New Roman"/>
          <w:sz w:val="28"/>
          <w:szCs w:val="28"/>
          <w:lang w:val="nl-NL"/>
        </w:rPr>
        <w:t xml:space="preserve">Thường trực HĐND thị xã bảo đảm thực hiện nghiêm túc nguyên tắc tập trung dân chủ, Luật, các quy chế phối hợp của Thường trực HĐND. Đổi mới phương pháp tổ chức thực hiện, duy trì có chất lượng, hiệu quả hoạt động của Thường trực HĐND trong công tác điều hòa hoạt động của Thường trực, các </w:t>
      </w:r>
      <w:r w:rsidR="00A103D5" w:rsidRPr="00573D33">
        <w:rPr>
          <w:rFonts w:ascii="Times New Roman" w:eastAsia="Times New Roman" w:hAnsi="Times New Roman" w:cs="Times New Roman"/>
          <w:sz w:val="28"/>
          <w:szCs w:val="28"/>
          <w:lang w:val="nl-NL"/>
        </w:rPr>
        <w:t>B</w:t>
      </w:r>
      <w:r w:rsidR="006943C4" w:rsidRPr="00573D33">
        <w:rPr>
          <w:rFonts w:ascii="Times New Roman" w:eastAsia="Times New Roman" w:hAnsi="Times New Roman" w:cs="Times New Roman"/>
          <w:sz w:val="28"/>
          <w:szCs w:val="28"/>
          <w:lang w:val="nl-NL"/>
        </w:rPr>
        <w:t xml:space="preserve">an, </w:t>
      </w:r>
      <w:r w:rsidR="00A103D5" w:rsidRPr="00573D33">
        <w:rPr>
          <w:rFonts w:ascii="Times New Roman" w:eastAsia="Times New Roman" w:hAnsi="Times New Roman" w:cs="Times New Roman"/>
          <w:sz w:val="28"/>
          <w:szCs w:val="28"/>
          <w:lang w:val="nl-NL"/>
        </w:rPr>
        <w:t>T</w:t>
      </w:r>
      <w:r w:rsidR="006943C4" w:rsidRPr="00573D33">
        <w:rPr>
          <w:rFonts w:ascii="Times New Roman" w:eastAsia="Times New Roman" w:hAnsi="Times New Roman" w:cs="Times New Roman"/>
          <w:sz w:val="28"/>
          <w:szCs w:val="28"/>
          <w:lang w:val="nl-NL"/>
        </w:rPr>
        <w:t xml:space="preserve">ổ </w:t>
      </w:r>
      <w:r w:rsidR="00A103D5" w:rsidRPr="00573D33">
        <w:rPr>
          <w:rFonts w:ascii="Times New Roman" w:eastAsia="Times New Roman" w:hAnsi="Times New Roman" w:cs="Times New Roman"/>
          <w:sz w:val="28"/>
          <w:szCs w:val="28"/>
          <w:lang w:val="nl-NL"/>
        </w:rPr>
        <w:t xml:space="preserve">đại biểu </w:t>
      </w:r>
      <w:r w:rsidR="006943C4" w:rsidRPr="00573D33">
        <w:rPr>
          <w:rFonts w:ascii="Times New Roman" w:eastAsia="Times New Roman" w:hAnsi="Times New Roman" w:cs="Times New Roman"/>
          <w:sz w:val="28"/>
          <w:szCs w:val="28"/>
          <w:lang w:val="nl-NL"/>
        </w:rPr>
        <w:t xml:space="preserve">và đại biểu HĐND </w:t>
      </w:r>
      <w:r w:rsidR="00A103D5" w:rsidRPr="00573D33">
        <w:rPr>
          <w:rFonts w:ascii="Times New Roman" w:eastAsia="Times New Roman" w:hAnsi="Times New Roman" w:cs="Times New Roman"/>
          <w:sz w:val="28"/>
          <w:szCs w:val="28"/>
          <w:lang w:val="nl-NL"/>
        </w:rPr>
        <w:t xml:space="preserve">thị xã </w:t>
      </w:r>
      <w:r w:rsidR="006943C4" w:rsidRPr="00573D33">
        <w:rPr>
          <w:rFonts w:ascii="Times New Roman" w:eastAsia="Times New Roman" w:hAnsi="Times New Roman" w:cs="Times New Roman"/>
          <w:sz w:val="28"/>
          <w:szCs w:val="28"/>
          <w:lang w:val="nl-NL"/>
        </w:rPr>
        <w:t>cũng như của cơ quan, đơn vị</w:t>
      </w:r>
      <w:r w:rsidRPr="00573D33">
        <w:rPr>
          <w:rFonts w:ascii="Times New Roman" w:eastAsia="Times New Roman" w:hAnsi="Times New Roman" w:cs="Times New Roman"/>
          <w:sz w:val="28"/>
          <w:szCs w:val="28"/>
          <w:lang w:val="nl-NL"/>
        </w:rPr>
        <w:t>.</w:t>
      </w:r>
    </w:p>
    <w:p w:rsidR="006943C4" w:rsidRPr="00573D33" w:rsidRDefault="00A103D5" w:rsidP="005E147B">
      <w:pPr>
        <w:shd w:val="clear" w:color="auto" w:fill="FFFFFF"/>
        <w:spacing w:after="60" w:line="240" w:lineRule="auto"/>
        <w:ind w:firstLine="720"/>
        <w:jc w:val="both"/>
        <w:rPr>
          <w:rFonts w:ascii="Times New Roman" w:eastAsia="Times New Roman" w:hAnsi="Times New Roman" w:cs="Times New Roman"/>
          <w:sz w:val="28"/>
          <w:szCs w:val="28"/>
          <w:lang w:val="nl-NL"/>
        </w:rPr>
      </w:pPr>
      <w:r w:rsidRPr="00573D33">
        <w:rPr>
          <w:rFonts w:ascii="Times New Roman" w:eastAsia="Times New Roman" w:hAnsi="Times New Roman" w:cs="Times New Roman"/>
          <w:sz w:val="28"/>
          <w:szCs w:val="28"/>
          <w:lang w:val="nl-NL"/>
        </w:rPr>
        <w:t>Thực hiện Luật T</w:t>
      </w:r>
      <w:r w:rsidR="006943C4" w:rsidRPr="00573D33">
        <w:rPr>
          <w:rFonts w:ascii="Times New Roman" w:eastAsia="Times New Roman" w:hAnsi="Times New Roman" w:cs="Times New Roman"/>
          <w:sz w:val="28"/>
          <w:szCs w:val="28"/>
          <w:lang w:val="nl-NL"/>
        </w:rPr>
        <w:t>ổ chức chính quyền địa phương</w:t>
      </w:r>
      <w:r w:rsidRPr="00573D33">
        <w:rPr>
          <w:rFonts w:ascii="Times New Roman" w:eastAsia="Times New Roman" w:hAnsi="Times New Roman" w:cs="Times New Roman"/>
          <w:sz w:val="28"/>
          <w:szCs w:val="28"/>
          <w:lang w:val="nl-NL"/>
        </w:rPr>
        <w:t>, Luật Hoạt động giám sát của Quốc hội và HĐND</w:t>
      </w:r>
      <w:r w:rsidR="006943C4" w:rsidRPr="00573D33">
        <w:rPr>
          <w:rFonts w:ascii="Times New Roman" w:eastAsia="Times New Roman" w:hAnsi="Times New Roman" w:cs="Times New Roman"/>
          <w:sz w:val="28"/>
          <w:szCs w:val="28"/>
          <w:lang w:val="nl-NL"/>
        </w:rPr>
        <w:t xml:space="preserve"> và Quy chế </w:t>
      </w:r>
      <w:r w:rsidRPr="00573D33">
        <w:rPr>
          <w:rFonts w:ascii="Times New Roman" w:eastAsia="Times New Roman" w:hAnsi="Times New Roman" w:cs="Times New Roman"/>
          <w:sz w:val="28"/>
          <w:szCs w:val="28"/>
          <w:lang w:val="nl-NL"/>
        </w:rPr>
        <w:t>làm của Thị ủy, Ban Thường vụ và Thường trực Thị ủy khóa XXI, nhiệm kỳ 2020-2025</w:t>
      </w:r>
      <w:r w:rsidR="006943C4" w:rsidRPr="00573D33">
        <w:rPr>
          <w:rFonts w:ascii="Times New Roman" w:eastAsia="Times New Roman" w:hAnsi="Times New Roman" w:cs="Times New Roman"/>
          <w:sz w:val="28"/>
          <w:szCs w:val="28"/>
          <w:lang w:val="nl-NL"/>
        </w:rPr>
        <w:t xml:space="preserve">, tập thể Thường trực HĐND </w:t>
      </w:r>
      <w:r w:rsidRPr="00573D33">
        <w:rPr>
          <w:rFonts w:ascii="Times New Roman" w:eastAsia="Times New Roman" w:hAnsi="Times New Roman" w:cs="Times New Roman"/>
          <w:sz w:val="28"/>
          <w:szCs w:val="28"/>
          <w:lang w:val="nl-NL"/>
        </w:rPr>
        <w:t xml:space="preserve">thị xã </w:t>
      </w:r>
      <w:r w:rsidR="006943C4" w:rsidRPr="00573D33">
        <w:rPr>
          <w:rFonts w:ascii="Times New Roman" w:eastAsia="Times New Roman" w:hAnsi="Times New Roman" w:cs="Times New Roman"/>
          <w:sz w:val="28"/>
          <w:szCs w:val="28"/>
          <w:lang w:val="nl-NL"/>
        </w:rPr>
        <w:t xml:space="preserve">đã thường xuyên duy trì, điều hòa </w:t>
      </w:r>
      <w:r w:rsidR="00C77F33" w:rsidRPr="00573D33">
        <w:rPr>
          <w:rFonts w:ascii="Times New Roman" w:eastAsia="Times New Roman" w:hAnsi="Times New Roman" w:cs="Times New Roman"/>
          <w:sz w:val="28"/>
          <w:szCs w:val="28"/>
          <w:lang w:val="nl-NL"/>
        </w:rPr>
        <w:t>hoạt động của Thường trực, các B</w:t>
      </w:r>
      <w:r w:rsidR="006943C4" w:rsidRPr="00573D33">
        <w:rPr>
          <w:rFonts w:ascii="Times New Roman" w:eastAsia="Times New Roman" w:hAnsi="Times New Roman" w:cs="Times New Roman"/>
          <w:sz w:val="28"/>
          <w:szCs w:val="28"/>
          <w:lang w:val="nl-NL"/>
        </w:rPr>
        <w:t xml:space="preserve">an, các </w:t>
      </w:r>
      <w:r w:rsidR="00C77F33" w:rsidRPr="00573D33">
        <w:rPr>
          <w:rFonts w:ascii="Times New Roman" w:eastAsia="Times New Roman" w:hAnsi="Times New Roman" w:cs="Times New Roman"/>
          <w:sz w:val="28"/>
          <w:szCs w:val="28"/>
          <w:lang w:val="nl-NL"/>
        </w:rPr>
        <w:t>T</w:t>
      </w:r>
      <w:r w:rsidR="006943C4" w:rsidRPr="00573D33">
        <w:rPr>
          <w:rFonts w:ascii="Times New Roman" w:eastAsia="Times New Roman" w:hAnsi="Times New Roman" w:cs="Times New Roman"/>
          <w:sz w:val="28"/>
          <w:szCs w:val="28"/>
          <w:lang w:val="nl-NL"/>
        </w:rPr>
        <w:t xml:space="preserve">ổ đại biểu và đại biểu Hội đồng nhân dân </w:t>
      </w:r>
      <w:r w:rsidRPr="00573D33">
        <w:rPr>
          <w:rFonts w:ascii="Times New Roman" w:eastAsia="Times New Roman" w:hAnsi="Times New Roman" w:cs="Times New Roman"/>
          <w:sz w:val="28"/>
          <w:szCs w:val="28"/>
          <w:lang w:val="nl-NL"/>
        </w:rPr>
        <w:t>thị xã</w:t>
      </w:r>
      <w:r w:rsidR="006943C4" w:rsidRPr="00573D33">
        <w:rPr>
          <w:rFonts w:ascii="Times New Roman" w:eastAsia="Times New Roman" w:hAnsi="Times New Roman" w:cs="Times New Roman"/>
          <w:sz w:val="28"/>
          <w:szCs w:val="28"/>
          <w:lang w:val="nl-NL"/>
        </w:rPr>
        <w:t xml:space="preserve">; </w:t>
      </w:r>
      <w:r w:rsidR="00F90DFD" w:rsidRPr="00573D33">
        <w:rPr>
          <w:rFonts w:ascii="Times New Roman" w:eastAsia="Times New Roman" w:hAnsi="Times New Roman" w:cs="Times New Roman"/>
          <w:sz w:val="28"/>
          <w:szCs w:val="28"/>
          <w:lang w:val="nl-NL"/>
        </w:rPr>
        <w:t>thường xuyên giao ban</w:t>
      </w:r>
      <w:r w:rsidRPr="00573D33">
        <w:rPr>
          <w:rFonts w:ascii="Times New Roman" w:eastAsia="Times New Roman" w:hAnsi="Times New Roman" w:cs="Times New Roman"/>
          <w:sz w:val="28"/>
          <w:szCs w:val="28"/>
          <w:lang w:val="nl-NL"/>
        </w:rPr>
        <w:t xml:space="preserve"> các Ban HĐND</w:t>
      </w:r>
      <w:r w:rsidR="00F90DFD" w:rsidRPr="00573D33">
        <w:rPr>
          <w:rFonts w:ascii="Times New Roman" w:eastAsia="Times New Roman" w:hAnsi="Times New Roman" w:cs="Times New Roman"/>
          <w:sz w:val="28"/>
          <w:szCs w:val="28"/>
          <w:lang w:val="nl-NL"/>
        </w:rPr>
        <w:t>, Văn phòng HĐND và UBND</w:t>
      </w:r>
      <w:r w:rsidRPr="00573D33">
        <w:rPr>
          <w:rFonts w:ascii="Times New Roman" w:eastAsia="Times New Roman" w:hAnsi="Times New Roman" w:cs="Times New Roman"/>
          <w:sz w:val="28"/>
          <w:szCs w:val="28"/>
          <w:lang w:val="nl-NL"/>
        </w:rPr>
        <w:t xml:space="preserve"> thị xã để đánh giá </w:t>
      </w:r>
      <w:r w:rsidR="00F90DFD" w:rsidRPr="00573D33">
        <w:rPr>
          <w:rFonts w:ascii="Times New Roman" w:eastAsia="Times New Roman" w:hAnsi="Times New Roman" w:cs="Times New Roman"/>
          <w:sz w:val="28"/>
          <w:szCs w:val="28"/>
          <w:lang w:val="nl-NL"/>
        </w:rPr>
        <w:t>kết quả hoạt động</w:t>
      </w:r>
      <w:r w:rsidRPr="00573D33">
        <w:rPr>
          <w:rFonts w:ascii="Times New Roman" w:eastAsia="Times New Roman" w:hAnsi="Times New Roman" w:cs="Times New Roman"/>
          <w:sz w:val="28"/>
          <w:szCs w:val="28"/>
          <w:lang w:val="nl-NL"/>
        </w:rPr>
        <w:t xml:space="preserve"> và triển khai nhiệm vụ trong thời gian tiếp theo</w:t>
      </w:r>
      <w:r w:rsidR="00B85232" w:rsidRPr="00573D33">
        <w:rPr>
          <w:rFonts w:ascii="Times New Roman" w:eastAsia="Times New Roman" w:hAnsi="Times New Roman" w:cs="Times New Roman"/>
          <w:sz w:val="28"/>
          <w:szCs w:val="28"/>
          <w:lang w:val="nl-NL"/>
        </w:rPr>
        <w:t>. C</w:t>
      </w:r>
      <w:r w:rsidR="006943C4" w:rsidRPr="00573D33">
        <w:rPr>
          <w:rFonts w:ascii="Times New Roman" w:eastAsia="Times New Roman" w:hAnsi="Times New Roman" w:cs="Times New Roman"/>
          <w:sz w:val="28"/>
          <w:szCs w:val="28"/>
          <w:lang w:val="nl-NL"/>
        </w:rPr>
        <w:t xml:space="preserve">hủ động phối hợp với </w:t>
      </w:r>
      <w:r w:rsidR="00B85232" w:rsidRPr="00573D33">
        <w:rPr>
          <w:rFonts w:ascii="Times New Roman" w:eastAsia="Times New Roman" w:hAnsi="Times New Roman" w:cs="Times New Roman"/>
          <w:sz w:val="28"/>
          <w:szCs w:val="28"/>
          <w:lang w:val="nl-NL"/>
        </w:rPr>
        <w:t>UB</w:t>
      </w:r>
      <w:r w:rsidR="006943C4" w:rsidRPr="00573D33">
        <w:rPr>
          <w:rFonts w:ascii="Times New Roman" w:eastAsia="Times New Roman" w:hAnsi="Times New Roman" w:cs="Times New Roman"/>
          <w:sz w:val="28"/>
          <w:szCs w:val="28"/>
          <w:lang w:val="nl-NL"/>
        </w:rPr>
        <w:t>MTTQ</w:t>
      </w:r>
      <w:r w:rsidR="00B85232" w:rsidRPr="00573D33">
        <w:rPr>
          <w:rFonts w:ascii="Times New Roman" w:eastAsia="Times New Roman" w:hAnsi="Times New Roman" w:cs="Times New Roman"/>
          <w:sz w:val="28"/>
          <w:szCs w:val="28"/>
          <w:lang w:val="nl-NL"/>
        </w:rPr>
        <w:t>VN thị xã và</w:t>
      </w:r>
      <w:r w:rsidR="006943C4" w:rsidRPr="00573D33">
        <w:rPr>
          <w:rFonts w:ascii="Times New Roman" w:eastAsia="Times New Roman" w:hAnsi="Times New Roman" w:cs="Times New Roman"/>
          <w:sz w:val="28"/>
          <w:szCs w:val="28"/>
          <w:lang w:val="nl-NL"/>
        </w:rPr>
        <w:t xml:space="preserve"> các cơ quan chức năng, các xã, </w:t>
      </w:r>
      <w:r w:rsidR="000D6CFD" w:rsidRPr="00573D33">
        <w:rPr>
          <w:rFonts w:ascii="Times New Roman" w:eastAsia="Times New Roman" w:hAnsi="Times New Roman" w:cs="Times New Roman"/>
          <w:sz w:val="28"/>
          <w:szCs w:val="28"/>
          <w:lang w:val="nl-NL"/>
        </w:rPr>
        <w:t>phường</w:t>
      </w:r>
      <w:r w:rsidR="006943C4" w:rsidRPr="00573D33">
        <w:rPr>
          <w:rFonts w:ascii="Times New Roman" w:eastAsia="Times New Roman" w:hAnsi="Times New Roman" w:cs="Times New Roman"/>
          <w:sz w:val="28"/>
          <w:szCs w:val="28"/>
          <w:lang w:val="nl-NL"/>
        </w:rPr>
        <w:t xml:space="preserve"> triển khai thực hiện công tác tuyên truyền, triển khai các nghị quyết của HĐND </w:t>
      </w:r>
      <w:r w:rsidRPr="00573D33">
        <w:rPr>
          <w:rFonts w:ascii="Times New Roman" w:eastAsia="Times New Roman" w:hAnsi="Times New Roman" w:cs="Times New Roman"/>
          <w:sz w:val="28"/>
          <w:szCs w:val="28"/>
          <w:lang w:val="nl-NL"/>
        </w:rPr>
        <w:t>thị xã</w:t>
      </w:r>
      <w:r w:rsidR="006943C4" w:rsidRPr="00573D33">
        <w:rPr>
          <w:rFonts w:ascii="Times New Roman" w:eastAsia="Times New Roman" w:hAnsi="Times New Roman" w:cs="Times New Roman"/>
          <w:sz w:val="28"/>
          <w:szCs w:val="28"/>
          <w:lang w:val="nl-NL"/>
        </w:rPr>
        <w:t>, thường xuyên kiểm tra, giám sát việc thực hiện theo Hiến pháp, pháp luật và các nghị quyết tại địa phương, đơn vị.</w:t>
      </w:r>
    </w:p>
    <w:p w:rsidR="006943C4" w:rsidRPr="00573D33" w:rsidRDefault="000A059E" w:rsidP="005E147B">
      <w:pPr>
        <w:shd w:val="clear" w:color="auto" w:fill="FFFFFF"/>
        <w:spacing w:after="60" w:line="240" w:lineRule="auto"/>
        <w:ind w:firstLine="720"/>
        <w:jc w:val="both"/>
        <w:rPr>
          <w:rFonts w:ascii="Times New Roman" w:eastAsia="Times New Roman" w:hAnsi="Times New Roman" w:cs="Times New Roman"/>
          <w:sz w:val="28"/>
          <w:szCs w:val="28"/>
          <w:lang w:val="nl-NL"/>
        </w:rPr>
      </w:pPr>
      <w:r w:rsidRPr="00573D33">
        <w:rPr>
          <w:rFonts w:ascii="Times New Roman" w:eastAsia="Times New Roman" w:hAnsi="Times New Roman" w:cs="Times New Roman"/>
          <w:sz w:val="28"/>
          <w:szCs w:val="28"/>
          <w:lang w:val="nl-NL"/>
        </w:rPr>
        <w:t xml:space="preserve">- </w:t>
      </w:r>
      <w:r w:rsidR="006943C4" w:rsidRPr="00573D33">
        <w:rPr>
          <w:rFonts w:ascii="Times New Roman" w:eastAsia="Times New Roman" w:hAnsi="Times New Roman" w:cs="Times New Roman"/>
          <w:sz w:val="28"/>
          <w:szCs w:val="28"/>
          <w:lang w:val="nl-NL"/>
        </w:rPr>
        <w:t xml:space="preserve">Thường trực HĐND đảm bảo sự lãnh đạo toàn diện của </w:t>
      </w:r>
      <w:r w:rsidR="000D6CFD" w:rsidRPr="00573D33">
        <w:rPr>
          <w:rFonts w:ascii="Times New Roman" w:eastAsia="Times New Roman" w:hAnsi="Times New Roman" w:cs="Times New Roman"/>
          <w:sz w:val="28"/>
          <w:szCs w:val="28"/>
          <w:lang w:val="nl-NL"/>
        </w:rPr>
        <w:t>Thị</w:t>
      </w:r>
      <w:r w:rsidR="006943C4" w:rsidRPr="00573D33">
        <w:rPr>
          <w:rFonts w:ascii="Times New Roman" w:eastAsia="Times New Roman" w:hAnsi="Times New Roman" w:cs="Times New Roman"/>
          <w:sz w:val="28"/>
          <w:szCs w:val="28"/>
          <w:lang w:val="nl-NL"/>
        </w:rPr>
        <w:t xml:space="preserve"> ủy đối với hoạt động của HĐND, phối hợp với UBND làm việc với lãnh đạo Tỉnh ủy, HĐND, UBND tỉnh đến thăm và làm việc tại địa phương hoặc khi có các đoàn khách của Trung ương, tỉnh, huyện bạn đến thăm và làm việc tại </w:t>
      </w:r>
      <w:r w:rsidR="000D6CFD" w:rsidRPr="00573D33">
        <w:rPr>
          <w:rFonts w:ascii="Times New Roman" w:eastAsia="Times New Roman" w:hAnsi="Times New Roman" w:cs="Times New Roman"/>
          <w:sz w:val="28"/>
          <w:szCs w:val="28"/>
          <w:lang w:val="nl-NL"/>
        </w:rPr>
        <w:t>thị xã</w:t>
      </w:r>
      <w:r w:rsidR="006943C4" w:rsidRPr="00573D33">
        <w:rPr>
          <w:rFonts w:ascii="Times New Roman" w:eastAsia="Times New Roman" w:hAnsi="Times New Roman" w:cs="Times New Roman"/>
          <w:sz w:val="28"/>
          <w:szCs w:val="28"/>
          <w:lang w:val="nl-NL"/>
        </w:rPr>
        <w:t xml:space="preserve">; tham gia các cuộc họp, hội nghị của </w:t>
      </w:r>
      <w:r w:rsidR="000D6CFD" w:rsidRPr="00573D33">
        <w:rPr>
          <w:rFonts w:ascii="Times New Roman" w:eastAsia="Times New Roman" w:hAnsi="Times New Roman" w:cs="Times New Roman"/>
          <w:sz w:val="28"/>
          <w:szCs w:val="28"/>
          <w:lang w:val="nl-NL"/>
        </w:rPr>
        <w:t>Thị</w:t>
      </w:r>
      <w:r w:rsidR="006943C4" w:rsidRPr="00573D33">
        <w:rPr>
          <w:rFonts w:ascii="Times New Roman" w:eastAsia="Times New Roman" w:hAnsi="Times New Roman" w:cs="Times New Roman"/>
          <w:sz w:val="28"/>
          <w:szCs w:val="28"/>
          <w:lang w:val="nl-NL"/>
        </w:rPr>
        <w:t xml:space="preserve"> uỷ, UBND </w:t>
      </w:r>
      <w:r w:rsidR="000D6CFD" w:rsidRPr="00573D33">
        <w:rPr>
          <w:rFonts w:ascii="Times New Roman" w:eastAsia="Times New Roman" w:hAnsi="Times New Roman" w:cs="Times New Roman"/>
          <w:sz w:val="28"/>
          <w:szCs w:val="28"/>
          <w:lang w:val="nl-NL"/>
        </w:rPr>
        <w:t>thị xã</w:t>
      </w:r>
      <w:r w:rsidR="006943C4" w:rsidRPr="00573D33">
        <w:rPr>
          <w:rFonts w:ascii="Times New Roman" w:eastAsia="Times New Roman" w:hAnsi="Times New Roman" w:cs="Times New Roman"/>
          <w:sz w:val="28"/>
          <w:szCs w:val="28"/>
          <w:lang w:val="nl-NL"/>
        </w:rPr>
        <w:t>, tỉnh và tiếp dân định kỳ.</w:t>
      </w:r>
    </w:p>
    <w:p w:rsidR="006943C4" w:rsidRPr="00573D33" w:rsidRDefault="006943C4" w:rsidP="005E147B">
      <w:pPr>
        <w:shd w:val="clear" w:color="auto" w:fill="FFFFFF"/>
        <w:spacing w:after="60" w:line="240" w:lineRule="auto"/>
        <w:ind w:firstLine="720"/>
        <w:jc w:val="both"/>
        <w:rPr>
          <w:rFonts w:ascii="Times New Roman" w:eastAsia="Times New Roman" w:hAnsi="Times New Roman" w:cs="Times New Roman"/>
          <w:sz w:val="28"/>
          <w:szCs w:val="28"/>
          <w:lang w:val="nl-NL"/>
        </w:rPr>
      </w:pPr>
      <w:r w:rsidRPr="00573D33">
        <w:rPr>
          <w:rFonts w:ascii="Times New Roman" w:eastAsia="Times New Roman" w:hAnsi="Times New Roman" w:cs="Times New Roman"/>
          <w:sz w:val="28"/>
          <w:szCs w:val="28"/>
        </w:rPr>
        <w:t xml:space="preserve">Các đồng chí trong Thường trực HĐND </w:t>
      </w:r>
      <w:r w:rsidR="000D6CFD" w:rsidRPr="00573D33">
        <w:rPr>
          <w:rFonts w:ascii="Times New Roman" w:eastAsia="Times New Roman" w:hAnsi="Times New Roman" w:cs="Times New Roman"/>
          <w:sz w:val="28"/>
          <w:szCs w:val="28"/>
        </w:rPr>
        <w:t xml:space="preserve">thị xã </w:t>
      </w:r>
      <w:r w:rsidRPr="00573D33">
        <w:rPr>
          <w:rFonts w:ascii="Times New Roman" w:eastAsia="Times New Roman" w:hAnsi="Times New Roman" w:cs="Times New Roman"/>
          <w:sz w:val="28"/>
          <w:szCs w:val="28"/>
        </w:rPr>
        <w:t xml:space="preserve">đã bám sát chương trình công tác và </w:t>
      </w:r>
      <w:r w:rsidR="00680D2C" w:rsidRPr="00573D33">
        <w:rPr>
          <w:rFonts w:ascii="Times New Roman" w:eastAsia="Times New Roman" w:hAnsi="Times New Roman" w:cs="Times New Roman"/>
          <w:sz w:val="28"/>
          <w:szCs w:val="28"/>
        </w:rPr>
        <w:t>các quy định của Luật</w:t>
      </w:r>
      <w:r w:rsidRPr="00573D33">
        <w:rPr>
          <w:rFonts w:ascii="Times New Roman" w:eastAsia="Times New Roman" w:hAnsi="Times New Roman" w:cs="Times New Roman"/>
          <w:sz w:val="28"/>
          <w:szCs w:val="28"/>
        </w:rPr>
        <w:t xml:space="preserve"> để điều hành; duy trì giao ban trao đổi thống nhất để giải quyết công việc. Tăng cường kiểm tra các lĩnh vực, các vấn đề bức xúc, khó khăn trong tổ chức thực hiện để chỉ đạo giải quyết kịp thời...</w:t>
      </w:r>
    </w:p>
    <w:p w:rsidR="006943C4" w:rsidRPr="00573D33" w:rsidRDefault="00F2335F" w:rsidP="001D2052">
      <w:pPr>
        <w:shd w:val="clear" w:color="auto" w:fill="FFFFFF"/>
        <w:spacing w:after="120" w:line="240" w:lineRule="auto"/>
        <w:ind w:firstLine="720"/>
        <w:jc w:val="both"/>
        <w:rPr>
          <w:rFonts w:ascii="Times New Roman" w:eastAsia="Times New Roman" w:hAnsi="Times New Roman" w:cs="Times New Roman"/>
          <w:sz w:val="28"/>
          <w:szCs w:val="28"/>
          <w:lang w:val="nl-NL"/>
        </w:rPr>
      </w:pPr>
      <w:r w:rsidRPr="00573D33">
        <w:rPr>
          <w:rFonts w:ascii="Times New Roman" w:eastAsia="Times New Roman" w:hAnsi="Times New Roman" w:cs="Times New Roman"/>
          <w:sz w:val="28"/>
          <w:szCs w:val="28"/>
        </w:rPr>
        <w:t xml:space="preserve">- </w:t>
      </w:r>
      <w:r w:rsidR="006943C4" w:rsidRPr="00573D33">
        <w:rPr>
          <w:rFonts w:ascii="Times New Roman" w:eastAsia="Times New Roman" w:hAnsi="Times New Roman" w:cs="Times New Roman"/>
          <w:sz w:val="28"/>
          <w:szCs w:val="28"/>
        </w:rPr>
        <w:t xml:space="preserve">Thường trực HĐND </w:t>
      </w:r>
      <w:r w:rsidRPr="00573D33">
        <w:rPr>
          <w:rFonts w:ascii="Times New Roman" w:eastAsia="Times New Roman" w:hAnsi="Times New Roman" w:cs="Times New Roman"/>
          <w:sz w:val="28"/>
          <w:szCs w:val="28"/>
        </w:rPr>
        <w:t>thị xã</w:t>
      </w:r>
      <w:r w:rsidR="006943C4" w:rsidRPr="00573D33">
        <w:rPr>
          <w:rFonts w:ascii="Times New Roman" w:eastAsia="Times New Roman" w:hAnsi="Times New Roman" w:cs="Times New Roman"/>
          <w:sz w:val="28"/>
          <w:szCs w:val="28"/>
        </w:rPr>
        <w:t xml:space="preserve"> luôn nêu cao tinh thần đoàn kết, thống nhất cao, đề cao và tuân thủ ý thức tổ chức kỷ luật trong tổ chức thực hiện các nhiệm </w:t>
      </w:r>
      <w:r w:rsidR="006943C4" w:rsidRPr="00573D33">
        <w:rPr>
          <w:rFonts w:ascii="Times New Roman" w:eastAsia="Times New Roman" w:hAnsi="Times New Roman" w:cs="Times New Roman"/>
          <w:sz w:val="28"/>
          <w:szCs w:val="28"/>
        </w:rPr>
        <w:lastRenderedPageBreak/>
        <w:t>vụ của HĐND cũng như Thường trực HĐND; cá nhân các đồng chí thành viên Thường trực HĐND phát huy tốt vai trò, trách nhiệm đối với công việc được giao; giữ vững bản lĩnh chính trị, phẩm chất đạo đức của người cán bộ đảng viên, đoàn kết thống nhất trong công tác, sinh hoạt</w:t>
      </w:r>
    </w:p>
    <w:p w:rsidR="00680D2C" w:rsidRPr="00573D33" w:rsidRDefault="00680D2C" w:rsidP="001D2052">
      <w:pPr>
        <w:shd w:val="clear" w:color="auto" w:fill="FFFFFF"/>
        <w:spacing w:after="120" w:line="240" w:lineRule="auto"/>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rPr>
        <w:t>Thường trực HĐND thị xã</w:t>
      </w:r>
      <w:r w:rsidR="006943C4" w:rsidRPr="00573D33">
        <w:rPr>
          <w:rFonts w:ascii="Times New Roman" w:eastAsia="Times New Roman" w:hAnsi="Times New Roman" w:cs="Times New Roman"/>
          <w:sz w:val="28"/>
          <w:szCs w:val="28"/>
        </w:rPr>
        <w:t xml:space="preserve"> trong năm qua đã phấn đấu, quyết tâm cao trong triển khai, chỉ đạo, tổ chức hoàn thành nhiệm vụ được giao; phát huy tốt tinh thần dân chủ và trách nhiệm trong việc thảo luận, quyết định những nhiệm vụ quan trọng của địa phương; các đồng chí trong thường trực HĐND đề xuất xây dựng được các chương trình, kế hoạch, nhiệm vụ, giải pháp cụ thể, có tính khả thi, góp phần nâng cao chất lượng lãnh đạo chung của Thường trực HĐND; luôn chủ động nghiên cứu, tham gia góp ý xây dựng các </w:t>
      </w:r>
      <w:r w:rsidRPr="00573D33">
        <w:rPr>
          <w:rFonts w:ascii="Times New Roman" w:eastAsia="Times New Roman" w:hAnsi="Times New Roman" w:cs="Times New Roman"/>
          <w:sz w:val="28"/>
          <w:szCs w:val="28"/>
        </w:rPr>
        <w:t>chủ trương, chính sách của tỉnh</w:t>
      </w:r>
      <w:r w:rsidR="006943C4" w:rsidRPr="00573D33">
        <w:rPr>
          <w:rFonts w:ascii="Times New Roman" w:eastAsia="Times New Roman" w:hAnsi="Times New Roman" w:cs="Times New Roman"/>
          <w:sz w:val="28"/>
          <w:szCs w:val="28"/>
        </w:rPr>
        <w:t>; Các đồng chí Thường trực HĐND đã bám sát các chủ trương, chính sách của Đảng, pháp luật của Nhà nước, các chính sách của tỉnh nhằm xây dựng chương trình, kế hoạch cụ thể để tổ chức thực hiện; chỉ đạo và kiểm tra, giám sát việc thự</w:t>
      </w:r>
      <w:r w:rsidRPr="00573D33">
        <w:rPr>
          <w:rFonts w:ascii="Times New Roman" w:eastAsia="Times New Roman" w:hAnsi="Times New Roman" w:cs="Times New Roman"/>
          <w:sz w:val="28"/>
          <w:szCs w:val="28"/>
        </w:rPr>
        <w:t>c hiện các nghị quyết của HĐND ở các cơ quan, đơn vị và các địa phương.</w:t>
      </w:r>
      <w:r w:rsidR="00416F51" w:rsidRPr="00573D33">
        <w:rPr>
          <w:rFonts w:ascii="Times New Roman" w:eastAsia="Times New Roman" w:hAnsi="Times New Roman" w:cs="Times New Roman"/>
          <w:sz w:val="28"/>
          <w:szCs w:val="28"/>
        </w:rPr>
        <w:t xml:space="preserve"> </w:t>
      </w:r>
    </w:p>
    <w:p w:rsidR="006943C4" w:rsidRPr="00573D33" w:rsidRDefault="006943C4" w:rsidP="00397E6D">
      <w:pPr>
        <w:shd w:val="clear" w:color="auto" w:fill="FFFFFF"/>
        <w:spacing w:after="120" w:line="240" w:lineRule="auto"/>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lang w:val="vi-VN"/>
        </w:rPr>
        <w:t xml:space="preserve">Các đồng chí </w:t>
      </w:r>
      <w:r w:rsidRPr="00573D33">
        <w:rPr>
          <w:rFonts w:ascii="Times New Roman" w:eastAsia="Times New Roman" w:hAnsi="Times New Roman" w:cs="Times New Roman"/>
          <w:sz w:val="28"/>
          <w:szCs w:val="28"/>
        </w:rPr>
        <w:t xml:space="preserve">trong </w:t>
      </w:r>
      <w:r w:rsidRPr="00573D33">
        <w:rPr>
          <w:rFonts w:ascii="Times New Roman" w:eastAsia="Times New Roman" w:hAnsi="Times New Roman" w:cs="Times New Roman"/>
          <w:sz w:val="28"/>
          <w:szCs w:val="28"/>
          <w:lang w:val="vi-VN"/>
        </w:rPr>
        <w:t xml:space="preserve">Thường </w:t>
      </w:r>
      <w:r w:rsidRPr="00573D33">
        <w:rPr>
          <w:rFonts w:ascii="Times New Roman" w:eastAsia="Times New Roman" w:hAnsi="Times New Roman" w:cs="Times New Roman"/>
          <w:sz w:val="28"/>
          <w:szCs w:val="28"/>
        </w:rPr>
        <w:t>trực HĐND</w:t>
      </w:r>
      <w:r w:rsidRPr="00573D33">
        <w:rPr>
          <w:rFonts w:ascii="Times New Roman" w:eastAsia="Times New Roman" w:hAnsi="Times New Roman" w:cs="Times New Roman"/>
          <w:sz w:val="28"/>
          <w:szCs w:val="28"/>
          <w:lang w:val="vi-VN"/>
        </w:rPr>
        <w:t xml:space="preserve"> luôn thể hiện tinh thần trách nhiệm cao trong tham gia lãnh đạo công việc chung; đồng thời thực hiện tốt công việc được phân công phụ trách, đã chủ động sắp xếp công việc một cách hợp </w:t>
      </w:r>
      <w:r w:rsidR="007C04FA" w:rsidRPr="00573D33">
        <w:rPr>
          <w:rFonts w:ascii="Times New Roman" w:eastAsia="Times New Roman" w:hAnsi="Times New Roman" w:cs="Times New Roman"/>
          <w:sz w:val="28"/>
          <w:szCs w:val="28"/>
        </w:rPr>
        <w:t>lý</w:t>
      </w:r>
      <w:r w:rsidRPr="00573D33">
        <w:rPr>
          <w:rFonts w:ascii="Times New Roman" w:eastAsia="Times New Roman" w:hAnsi="Times New Roman" w:cs="Times New Roman"/>
          <w:sz w:val="28"/>
          <w:szCs w:val="28"/>
          <w:lang w:val="vi-VN"/>
        </w:rPr>
        <w:t>. Nhìn chung trong năm qua</w:t>
      </w:r>
      <w:r w:rsidR="00CD5458" w:rsidRPr="00573D33">
        <w:rPr>
          <w:rFonts w:ascii="Times New Roman" w:eastAsia="Times New Roman" w:hAnsi="Times New Roman" w:cs="Times New Roman"/>
          <w:sz w:val="28"/>
          <w:szCs w:val="28"/>
        </w:rPr>
        <w:t>,</w:t>
      </w:r>
      <w:r w:rsidRPr="00573D33">
        <w:rPr>
          <w:rFonts w:ascii="Times New Roman" w:eastAsia="Times New Roman" w:hAnsi="Times New Roman" w:cs="Times New Roman"/>
          <w:sz w:val="28"/>
          <w:szCs w:val="28"/>
          <w:lang w:val="vi-VN"/>
        </w:rPr>
        <w:t xml:space="preserve"> các đồng chí Thường trực HĐND đã tiên phong, gương mẫu về mọi mặt, thể hiện tốt vai trò, trách nhiệm của mình trước </w:t>
      </w:r>
      <w:r w:rsidR="00680D2C" w:rsidRPr="00573D33">
        <w:rPr>
          <w:rFonts w:ascii="Times New Roman" w:eastAsia="Times New Roman" w:hAnsi="Times New Roman" w:cs="Times New Roman"/>
          <w:sz w:val="28"/>
          <w:szCs w:val="28"/>
        </w:rPr>
        <w:t>Thị</w:t>
      </w:r>
      <w:r w:rsidRPr="00573D33">
        <w:rPr>
          <w:rFonts w:ascii="Times New Roman" w:eastAsia="Times New Roman" w:hAnsi="Times New Roman" w:cs="Times New Roman"/>
          <w:sz w:val="28"/>
          <w:szCs w:val="28"/>
          <w:lang w:val="vi-VN"/>
        </w:rPr>
        <w:t xml:space="preserve"> ủy, Hội đồng nhân dân. Thường trực HĐND luôn giữ vững và nêu cao tinh thần đoàn kết, nhất trí </w:t>
      </w:r>
      <w:r w:rsidRPr="00573D33">
        <w:rPr>
          <w:rFonts w:ascii="Times New Roman" w:eastAsia="Times New Roman" w:hAnsi="Times New Roman" w:cs="Times New Roman"/>
          <w:sz w:val="28"/>
          <w:szCs w:val="28"/>
        </w:rPr>
        <w:t>cao</w:t>
      </w:r>
      <w:r w:rsidRPr="00573D33">
        <w:rPr>
          <w:rFonts w:ascii="Times New Roman" w:eastAsia="Times New Roman" w:hAnsi="Times New Roman" w:cs="Times New Roman"/>
          <w:sz w:val="28"/>
          <w:szCs w:val="28"/>
          <w:lang w:val="vi-VN"/>
        </w:rPr>
        <w:t>. Trong giao ban</w:t>
      </w:r>
      <w:r w:rsidRPr="00573D33">
        <w:rPr>
          <w:rFonts w:ascii="Times New Roman" w:eastAsia="Times New Roman" w:hAnsi="Times New Roman" w:cs="Times New Roman"/>
          <w:sz w:val="28"/>
          <w:szCs w:val="28"/>
        </w:rPr>
        <w:t>, họp</w:t>
      </w:r>
      <w:r w:rsidRPr="00573D33">
        <w:rPr>
          <w:rFonts w:ascii="Times New Roman" w:eastAsia="Times New Roman" w:hAnsi="Times New Roman" w:cs="Times New Roman"/>
          <w:sz w:val="28"/>
          <w:szCs w:val="28"/>
          <w:lang w:val="vi-VN"/>
        </w:rPr>
        <w:t xml:space="preserve"> định kỳ, Thường trực HĐND đều nghiêm túc kiểm điểm, đánh giá, tự phê bình và phê bình những việc đã làm được, chưa làm được, không né tránh, thẳng thắn nhìn nhận khuyết điểm để khắc phục, sửa chữa. </w:t>
      </w:r>
    </w:p>
    <w:p w:rsidR="00D62BBF" w:rsidRPr="00573D33" w:rsidRDefault="00D62BBF" w:rsidP="00D62BBF">
      <w:pPr>
        <w:shd w:val="clear" w:color="auto" w:fill="FFFFFF"/>
        <w:spacing w:before="120" w:after="120" w:line="240" w:lineRule="auto"/>
        <w:ind w:firstLine="720"/>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Tự đánh giá về cấp độ thực hiện:</w:t>
      </w:r>
    </w:p>
    <w:tbl>
      <w:tblPr>
        <w:tblW w:w="0" w:type="auto"/>
        <w:tblInd w:w="565" w:type="dxa"/>
        <w:tblLayout w:type="fixed"/>
        <w:tblCellMar>
          <w:top w:w="15" w:type="dxa"/>
          <w:left w:w="15" w:type="dxa"/>
          <w:bottom w:w="15" w:type="dxa"/>
          <w:right w:w="15" w:type="dxa"/>
        </w:tblCellMar>
        <w:tblLook w:val="0000" w:firstRow="0" w:lastRow="0" w:firstColumn="0" w:lastColumn="0" w:noHBand="0" w:noVBand="0"/>
      </w:tblPr>
      <w:tblGrid>
        <w:gridCol w:w="450"/>
        <w:gridCol w:w="2070"/>
        <w:gridCol w:w="450"/>
        <w:gridCol w:w="1800"/>
        <w:gridCol w:w="450"/>
        <w:gridCol w:w="2059"/>
        <w:gridCol w:w="461"/>
        <w:gridCol w:w="847"/>
      </w:tblGrid>
      <w:tr w:rsidR="00573D33" w:rsidRPr="00573D33" w:rsidTr="00510CA1">
        <w:trPr>
          <w:trHeight w:val="331"/>
        </w:trPr>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BBF" w:rsidRPr="00573D33" w:rsidRDefault="00D62BBF" w:rsidP="00510CA1">
            <w:pPr>
              <w:spacing w:before="120" w:after="120" w:line="240" w:lineRule="auto"/>
              <w:rPr>
                <w:rFonts w:ascii="Times New Roman" w:eastAsia="Times New Roman" w:hAnsi="Times New Roman" w:cs="Times New Roman"/>
                <w:sz w:val="28"/>
                <w:szCs w:val="28"/>
              </w:rPr>
            </w:pPr>
          </w:p>
        </w:tc>
        <w:tc>
          <w:tcPr>
            <w:tcW w:w="2070" w:type="dxa"/>
            <w:tcBorders>
              <w:left w:val="single" w:sz="4" w:space="0" w:color="000000"/>
              <w:right w:val="single" w:sz="4" w:space="0" w:color="000000"/>
            </w:tcBorders>
            <w:tcMar>
              <w:top w:w="0" w:type="dxa"/>
              <w:left w:w="115" w:type="dxa"/>
              <w:bottom w:w="0" w:type="dxa"/>
              <w:right w:w="115" w:type="dxa"/>
            </w:tcMar>
          </w:tcPr>
          <w:p w:rsidR="00D62BBF" w:rsidRPr="00573D33" w:rsidRDefault="00D62BBF" w:rsidP="00510CA1">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 xml:space="preserve">  Xuất sắc     </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BBF" w:rsidRPr="00573D33" w:rsidRDefault="00D62BBF" w:rsidP="00510CA1">
            <w:pPr>
              <w:tabs>
                <w:tab w:val="right" w:pos="220"/>
              </w:tabs>
              <w:spacing w:before="120" w:after="120" w:line="240" w:lineRule="auto"/>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ab/>
            </w:r>
          </w:p>
        </w:tc>
        <w:tc>
          <w:tcPr>
            <w:tcW w:w="1800" w:type="dxa"/>
            <w:tcBorders>
              <w:left w:val="single" w:sz="4" w:space="0" w:color="000000"/>
              <w:right w:val="single" w:sz="4" w:space="0" w:color="000000"/>
            </w:tcBorders>
            <w:tcMar>
              <w:top w:w="0" w:type="dxa"/>
              <w:left w:w="115" w:type="dxa"/>
              <w:bottom w:w="0" w:type="dxa"/>
              <w:right w:w="115" w:type="dxa"/>
            </w:tcMar>
          </w:tcPr>
          <w:p w:rsidR="00D62BBF" w:rsidRPr="00573D33" w:rsidRDefault="00D62BBF" w:rsidP="00510CA1">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 xml:space="preserve">  Tốt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BBF" w:rsidRPr="00573D33" w:rsidRDefault="00D62BBF" w:rsidP="00510CA1">
            <w:pPr>
              <w:spacing w:before="120" w:after="120" w:line="240" w:lineRule="auto"/>
              <w:rPr>
                <w:rFonts w:ascii="Times New Roman" w:eastAsia="Times New Roman" w:hAnsi="Times New Roman" w:cs="Times New Roman"/>
                <w:sz w:val="24"/>
                <w:szCs w:val="24"/>
              </w:rPr>
            </w:pPr>
          </w:p>
        </w:tc>
        <w:tc>
          <w:tcPr>
            <w:tcW w:w="2059" w:type="dxa"/>
            <w:tcBorders>
              <w:left w:val="single" w:sz="4" w:space="0" w:color="000000"/>
              <w:right w:val="single" w:sz="4" w:space="0" w:color="000000"/>
            </w:tcBorders>
            <w:tcMar>
              <w:top w:w="0" w:type="dxa"/>
              <w:left w:w="115" w:type="dxa"/>
              <w:bottom w:w="0" w:type="dxa"/>
              <w:right w:w="115" w:type="dxa"/>
            </w:tcMar>
          </w:tcPr>
          <w:p w:rsidR="00D62BBF" w:rsidRPr="00573D33" w:rsidRDefault="00D62BBF" w:rsidP="00510CA1">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Trung bình</w:t>
            </w: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62BBF" w:rsidRPr="00573D33" w:rsidRDefault="00D62BBF" w:rsidP="00510CA1">
            <w:pPr>
              <w:spacing w:before="120" w:after="120" w:line="240" w:lineRule="auto"/>
              <w:rPr>
                <w:rFonts w:ascii="Times New Roman" w:eastAsia="Times New Roman" w:hAnsi="Times New Roman" w:cs="Times New Roman"/>
                <w:sz w:val="24"/>
                <w:szCs w:val="24"/>
              </w:rPr>
            </w:pPr>
          </w:p>
        </w:tc>
        <w:tc>
          <w:tcPr>
            <w:tcW w:w="847" w:type="dxa"/>
            <w:tcBorders>
              <w:left w:val="single" w:sz="4" w:space="0" w:color="000000"/>
            </w:tcBorders>
            <w:tcMar>
              <w:top w:w="0" w:type="dxa"/>
              <w:left w:w="115" w:type="dxa"/>
              <w:bottom w:w="0" w:type="dxa"/>
              <w:right w:w="115" w:type="dxa"/>
            </w:tcMar>
          </w:tcPr>
          <w:p w:rsidR="00D62BBF" w:rsidRPr="00573D33" w:rsidRDefault="00D62BBF" w:rsidP="00510CA1">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Kém</w:t>
            </w:r>
          </w:p>
        </w:tc>
      </w:tr>
    </w:tbl>
    <w:p w:rsidR="00765752" w:rsidRPr="00573D33" w:rsidRDefault="00035AB7" w:rsidP="001425F8">
      <w:pPr>
        <w:shd w:val="clear" w:color="auto" w:fill="FFFFFF"/>
        <w:spacing w:before="120" w:after="120" w:line="240" w:lineRule="auto"/>
        <w:ind w:firstLine="720"/>
        <w:jc w:val="both"/>
        <w:rPr>
          <w:rFonts w:ascii="Times New Roman" w:eastAsia="Times New Roman" w:hAnsi="Times New Roman" w:cs="Times New Roman"/>
          <w:b/>
          <w:i/>
          <w:iCs/>
          <w:sz w:val="28"/>
          <w:szCs w:val="28"/>
          <w:shd w:val="clear" w:color="auto" w:fill="FFFFFF"/>
        </w:rPr>
      </w:pPr>
      <w:r w:rsidRPr="00573D33">
        <w:rPr>
          <w:rFonts w:ascii="Times New Roman" w:eastAsia="Times New Roman" w:hAnsi="Times New Roman" w:cs="Times New Roman"/>
          <w:b/>
          <w:i/>
          <w:iCs/>
          <w:sz w:val="28"/>
          <w:szCs w:val="28"/>
          <w:shd w:val="clear" w:color="auto" w:fill="FFFFFF"/>
        </w:rPr>
        <w:t xml:space="preserve">2. Kết quả thực hiện các mục tiêu, chỉ tiêu, nhiệm vụ được đề ra trong nghị quyết đại hội, </w:t>
      </w:r>
      <w:r w:rsidR="00E454B0" w:rsidRPr="00573D33">
        <w:rPr>
          <w:rFonts w:ascii="Times New Roman" w:eastAsia="Times New Roman" w:hAnsi="Times New Roman" w:cs="Times New Roman"/>
          <w:b/>
          <w:i/>
          <w:iCs/>
          <w:sz w:val="28"/>
          <w:szCs w:val="28"/>
          <w:shd w:val="clear" w:color="auto" w:fill="FFFFFF"/>
        </w:rPr>
        <w:t>kế hoạch</w:t>
      </w:r>
      <w:r w:rsidRPr="00573D33">
        <w:rPr>
          <w:rFonts w:ascii="Times New Roman" w:eastAsia="Times New Roman" w:hAnsi="Times New Roman" w:cs="Times New Roman"/>
          <w:b/>
          <w:i/>
          <w:iCs/>
          <w:sz w:val="28"/>
          <w:szCs w:val="28"/>
          <w:shd w:val="clear" w:color="auto" w:fill="FFFFFF"/>
        </w:rPr>
        <w:t>, chương trình công tác năm được cấp có thẩm quyền giao</w:t>
      </w:r>
    </w:p>
    <w:p w:rsidR="00E06822" w:rsidRPr="00573D33" w:rsidRDefault="00E06822" w:rsidP="00E06822">
      <w:pPr>
        <w:spacing w:beforeLines="20" w:before="48" w:afterLines="20" w:after="48" w:line="360" w:lineRule="exact"/>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rPr>
        <w:t xml:space="preserve">Thường trực HĐND thị xã đã đổi mới công tác phát huy và thực thi đầy đủ vai trò, chức năng chỉ đạo, điều hòa thực hiện tốt chức trách nhiệm vụ </w:t>
      </w:r>
      <w:proofErr w:type="gramStart"/>
      <w:r w:rsidRPr="00573D33">
        <w:rPr>
          <w:rFonts w:ascii="Times New Roman" w:eastAsia="Times New Roman" w:hAnsi="Times New Roman" w:cs="Times New Roman"/>
          <w:sz w:val="28"/>
          <w:szCs w:val="28"/>
        </w:rPr>
        <w:t>theo</w:t>
      </w:r>
      <w:proofErr w:type="gramEnd"/>
      <w:r w:rsidRPr="00573D33">
        <w:rPr>
          <w:rFonts w:ascii="Times New Roman" w:eastAsia="Times New Roman" w:hAnsi="Times New Roman" w:cs="Times New Roman"/>
          <w:sz w:val="28"/>
          <w:szCs w:val="28"/>
        </w:rPr>
        <w:t xml:space="preserve"> luật định bảo đảm hoàn thành tốt các chương trình, kế hoạch công tác và nhiệm vụ trong năm.</w:t>
      </w:r>
    </w:p>
    <w:p w:rsidR="00E06822" w:rsidRPr="00573D33" w:rsidRDefault="002F52BD" w:rsidP="00E06822">
      <w:pPr>
        <w:spacing w:after="80" w:line="240" w:lineRule="auto"/>
        <w:ind w:firstLine="720"/>
        <w:jc w:val="both"/>
        <w:rPr>
          <w:rFonts w:ascii="Times New Roman" w:eastAsia="Calibri" w:hAnsi="Times New Roman" w:cs="Times New Roman"/>
          <w:b/>
          <w:i/>
          <w:sz w:val="28"/>
          <w:szCs w:val="28"/>
        </w:rPr>
      </w:pPr>
      <w:r w:rsidRPr="00573D33">
        <w:rPr>
          <w:rFonts w:ascii="Times New Roman" w:eastAsia="Calibri" w:hAnsi="Times New Roman" w:cs="Times New Roman"/>
          <w:b/>
          <w:i/>
          <w:sz w:val="28"/>
          <w:szCs w:val="28"/>
        </w:rPr>
        <w:t>a)</w:t>
      </w:r>
      <w:r w:rsidR="00E06822" w:rsidRPr="00573D33">
        <w:rPr>
          <w:rFonts w:ascii="Times New Roman" w:eastAsia="Calibri" w:hAnsi="Times New Roman" w:cs="Times New Roman"/>
          <w:b/>
          <w:i/>
          <w:sz w:val="28"/>
          <w:szCs w:val="28"/>
        </w:rPr>
        <w:t xml:space="preserve"> Công tác chuẩn bị và tổ chức kỳ họp HĐND thị xã</w:t>
      </w:r>
    </w:p>
    <w:p w:rsidR="003D629C" w:rsidRPr="00573D33" w:rsidRDefault="003D629C" w:rsidP="003D629C">
      <w:pPr>
        <w:spacing w:after="8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t>Thường trực HĐND thị xã chủ động làm việc với UBND thị xã, Ban Thường trực UBMTTQVN thị xã, Tòa án nhân dân thị xã, Viện kiểm sát nhân dân thị xã và các cơ quan, đơn vị liên quan để rà soát, thống nhất nội dung từng kỳ họp. Việc</w:t>
      </w:r>
      <w:r w:rsidR="00E06822" w:rsidRPr="00573D33">
        <w:rPr>
          <w:rFonts w:ascii="Times New Roman" w:eastAsia="Calibri" w:hAnsi="Times New Roman" w:cs="Times New Roman"/>
          <w:sz w:val="28"/>
          <w:szCs w:val="28"/>
        </w:rPr>
        <w:t xml:space="preserve"> chuẩn bị nội dung các kỳ họp HĐND thị xã, đảm bảo về mặt thời gian, trình tự, thủ tục </w:t>
      </w:r>
      <w:proofErr w:type="gramStart"/>
      <w:r w:rsidR="00E06822" w:rsidRPr="00573D33">
        <w:rPr>
          <w:rFonts w:ascii="Times New Roman" w:eastAsia="Calibri" w:hAnsi="Times New Roman" w:cs="Times New Roman"/>
          <w:sz w:val="28"/>
          <w:szCs w:val="28"/>
        </w:rPr>
        <w:t>theo</w:t>
      </w:r>
      <w:proofErr w:type="gramEnd"/>
      <w:r w:rsidR="00E06822" w:rsidRPr="00573D33">
        <w:rPr>
          <w:rFonts w:ascii="Times New Roman" w:eastAsia="Calibri" w:hAnsi="Times New Roman" w:cs="Times New Roman"/>
          <w:sz w:val="28"/>
          <w:szCs w:val="28"/>
        </w:rPr>
        <w:t xml:space="preserve"> quy định. </w:t>
      </w:r>
    </w:p>
    <w:p w:rsidR="00E06822" w:rsidRPr="00573D33" w:rsidRDefault="00E06822" w:rsidP="00E06822">
      <w:pPr>
        <w:spacing w:after="8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lastRenderedPageBreak/>
        <w:t>Thường trực HĐND thị xã phân công các Ban của HĐND thị xã tổ chức thẩm tra các nội dung trình các kỳ họp; theo dõi và đề nghị các cơ quan, đơn vị cung cấp tài liệu, hồ sơ có liên quan để phục vụ công tác thẩm tra đạt chất lượng, đảm bảo thời gian theo quy định. Tài liệu kỳ họp được Văn phòng HĐND và UBND thị xã gửi trước cho đại biểu HĐND thị xã thông qua họp thư cá nhân và đăng tải trên Trang Thông tin điện tử thị xã kịp thời để đại biểu có thời gian nghiên cứu để tham gia ý kiến phát biểu tại kỳ họp.</w:t>
      </w:r>
    </w:p>
    <w:p w:rsidR="00E06822" w:rsidRPr="00573D33" w:rsidRDefault="00E06822" w:rsidP="00E06822">
      <w:pPr>
        <w:spacing w:after="8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t xml:space="preserve">Tại kỳ họp, đại biểu HĐND thị xã đã thể hiện tinh thần trách nhiệm, nghiên cứu, thảo luận và phát biểu nhiều ý kiến có chất lượng đối với các nội dung báo cáo, tờ trình, đề án và dự thảo nghị quyết. Chủ tọa kỳ họp chủ động lựa chọn những vấn đề cần sự tham gia của đại biểu, gợi ý nội dung thảo luận sát với tình hình thực tế của địa phương. </w:t>
      </w:r>
      <w:proofErr w:type="gramStart"/>
      <w:r w:rsidRPr="00573D33">
        <w:rPr>
          <w:rFonts w:ascii="Times New Roman" w:eastAsia="Calibri" w:hAnsi="Times New Roman" w:cs="Times New Roman"/>
          <w:sz w:val="28"/>
          <w:szCs w:val="28"/>
        </w:rPr>
        <w:t>Sau kỳ họp, các nghị quyết được ban hành kịp thời để triển khai thực hiện.</w:t>
      </w:r>
      <w:proofErr w:type="gramEnd"/>
    </w:p>
    <w:p w:rsidR="00E06822" w:rsidRPr="002A74E0" w:rsidRDefault="00E06822" w:rsidP="00E06822">
      <w:pPr>
        <w:spacing w:after="8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t>Để kịp thời đáp ứng yêu cầu của thực tiễn, trong năm 202</w:t>
      </w:r>
      <w:r w:rsidR="009E746D" w:rsidRPr="00573D33">
        <w:rPr>
          <w:rFonts w:ascii="Times New Roman" w:eastAsia="Calibri" w:hAnsi="Times New Roman" w:cs="Times New Roman"/>
          <w:sz w:val="28"/>
          <w:szCs w:val="28"/>
        </w:rPr>
        <w:t>4</w:t>
      </w:r>
      <w:r w:rsidRPr="00573D33">
        <w:rPr>
          <w:rFonts w:ascii="Times New Roman" w:eastAsia="Calibri" w:hAnsi="Times New Roman" w:cs="Times New Roman"/>
          <w:sz w:val="28"/>
          <w:szCs w:val="28"/>
        </w:rPr>
        <w:t>, HĐND thị xã đã tổ chứ</w:t>
      </w:r>
      <w:r w:rsidR="00BE40E3" w:rsidRPr="00573D33">
        <w:rPr>
          <w:rFonts w:ascii="Times New Roman" w:eastAsia="Calibri" w:hAnsi="Times New Roman" w:cs="Times New Roman"/>
          <w:sz w:val="28"/>
          <w:szCs w:val="28"/>
        </w:rPr>
        <w:t>c 06</w:t>
      </w:r>
      <w:r w:rsidRPr="00573D33">
        <w:rPr>
          <w:rFonts w:ascii="Times New Roman" w:eastAsia="Calibri" w:hAnsi="Times New Roman" w:cs="Times New Roman"/>
          <w:sz w:val="28"/>
          <w:szCs w:val="28"/>
        </w:rPr>
        <w:t xml:space="preserve"> kỳ họp </w:t>
      </w:r>
      <w:r w:rsidRPr="00573D33">
        <w:rPr>
          <w:rFonts w:ascii="Times New Roman" w:eastAsia="Calibri" w:hAnsi="Times New Roman" w:cs="Times New Roman"/>
          <w:i/>
          <w:sz w:val="28"/>
          <w:szCs w:val="28"/>
        </w:rPr>
        <w:t>(trong đó 02 kỳ họp thường lệ và 0</w:t>
      </w:r>
      <w:r w:rsidR="00BE40E3" w:rsidRPr="00573D33">
        <w:rPr>
          <w:rFonts w:ascii="Times New Roman" w:eastAsia="Calibri" w:hAnsi="Times New Roman" w:cs="Times New Roman"/>
          <w:i/>
          <w:sz w:val="28"/>
          <w:szCs w:val="28"/>
        </w:rPr>
        <w:t>4</w:t>
      </w:r>
      <w:r w:rsidRPr="00573D33">
        <w:rPr>
          <w:rFonts w:ascii="Times New Roman" w:eastAsia="Calibri" w:hAnsi="Times New Roman" w:cs="Times New Roman"/>
          <w:i/>
          <w:sz w:val="28"/>
          <w:szCs w:val="28"/>
        </w:rPr>
        <w:t xml:space="preserve"> kỳ họp chuyên đề)</w:t>
      </w:r>
      <w:r w:rsidRPr="00573D33">
        <w:rPr>
          <w:rFonts w:ascii="Times New Roman" w:eastAsia="Calibri" w:hAnsi="Times New Roman" w:cs="Times New Roman"/>
          <w:sz w:val="28"/>
          <w:szCs w:val="28"/>
        </w:rPr>
        <w:t xml:space="preserve">, thông </w:t>
      </w:r>
      <w:r w:rsidRPr="002A74E0">
        <w:rPr>
          <w:rFonts w:ascii="Times New Roman" w:eastAsia="Calibri" w:hAnsi="Times New Roman" w:cs="Times New Roman"/>
          <w:sz w:val="28"/>
          <w:szCs w:val="28"/>
        </w:rPr>
        <w:t xml:space="preserve">qua </w:t>
      </w:r>
      <w:r w:rsidR="0074101C" w:rsidRPr="002A74E0">
        <w:rPr>
          <w:rFonts w:ascii="Times New Roman" w:eastAsia="Calibri" w:hAnsi="Times New Roman" w:cs="Times New Roman"/>
          <w:sz w:val="28"/>
          <w:szCs w:val="28"/>
        </w:rPr>
        <w:t>29</w:t>
      </w:r>
      <w:r w:rsidRPr="002A74E0">
        <w:rPr>
          <w:rFonts w:ascii="Times New Roman" w:eastAsia="Calibri" w:hAnsi="Times New Roman" w:cs="Times New Roman"/>
          <w:sz w:val="28"/>
          <w:szCs w:val="28"/>
        </w:rPr>
        <w:t xml:space="preserve"> Nghị quyết. </w:t>
      </w:r>
    </w:p>
    <w:p w:rsidR="00E06822" w:rsidRPr="002A74E0" w:rsidRDefault="002F52BD" w:rsidP="00E06822">
      <w:pPr>
        <w:spacing w:after="80" w:line="240" w:lineRule="auto"/>
        <w:ind w:firstLine="720"/>
        <w:jc w:val="both"/>
        <w:rPr>
          <w:rFonts w:ascii="Times New Roman" w:eastAsia="Calibri" w:hAnsi="Times New Roman" w:cs="Times New Roman"/>
          <w:b/>
          <w:i/>
          <w:sz w:val="28"/>
          <w:szCs w:val="28"/>
        </w:rPr>
      </w:pPr>
      <w:r w:rsidRPr="002A74E0">
        <w:rPr>
          <w:rFonts w:ascii="Times New Roman" w:eastAsia="Calibri" w:hAnsi="Times New Roman" w:cs="Times New Roman"/>
          <w:b/>
          <w:i/>
          <w:sz w:val="28"/>
          <w:szCs w:val="28"/>
        </w:rPr>
        <w:t>b)</w:t>
      </w:r>
      <w:r w:rsidR="00E06822" w:rsidRPr="002A74E0">
        <w:rPr>
          <w:rFonts w:ascii="Times New Roman" w:eastAsia="Calibri" w:hAnsi="Times New Roman" w:cs="Times New Roman"/>
          <w:b/>
          <w:i/>
          <w:sz w:val="28"/>
          <w:szCs w:val="28"/>
        </w:rPr>
        <w:t xml:space="preserve"> Tổ chức các phiên họp Thường trực HĐND </w:t>
      </w:r>
    </w:p>
    <w:p w:rsidR="00E06822" w:rsidRPr="002A74E0" w:rsidRDefault="00E06822" w:rsidP="00E06822">
      <w:pPr>
        <w:spacing w:after="80" w:line="240" w:lineRule="auto"/>
        <w:ind w:firstLine="720"/>
        <w:jc w:val="both"/>
        <w:rPr>
          <w:rFonts w:ascii="Times New Roman" w:eastAsia="Calibri" w:hAnsi="Times New Roman" w:cs="Times New Roman"/>
          <w:sz w:val="28"/>
          <w:szCs w:val="28"/>
        </w:rPr>
      </w:pPr>
      <w:r w:rsidRPr="002A74E0">
        <w:rPr>
          <w:rFonts w:ascii="Times New Roman" w:eastAsia="Calibri" w:hAnsi="Times New Roman" w:cs="Times New Roman"/>
          <w:sz w:val="28"/>
          <w:szCs w:val="28"/>
        </w:rPr>
        <w:t xml:space="preserve">- Thực hiện các quy định của pháp luật, Thường trực HĐND thị xã đã tổ chức </w:t>
      </w:r>
      <w:r w:rsidR="00646E14" w:rsidRPr="002A74E0">
        <w:rPr>
          <w:rFonts w:ascii="Times New Roman" w:eastAsia="Calibri" w:hAnsi="Times New Roman" w:cs="Times New Roman"/>
          <w:sz w:val="28"/>
          <w:szCs w:val="28"/>
        </w:rPr>
        <w:t>07</w:t>
      </w:r>
      <w:r w:rsidRPr="002A74E0">
        <w:rPr>
          <w:rFonts w:ascii="Times New Roman" w:eastAsia="Calibri" w:hAnsi="Times New Roman" w:cs="Times New Roman"/>
          <w:sz w:val="28"/>
          <w:szCs w:val="28"/>
        </w:rPr>
        <w:t xml:space="preserve"> phiên họp Thường trực để thảo luận và cho ý kiến các nội dung </w:t>
      </w:r>
      <w:proofErr w:type="gramStart"/>
      <w:r w:rsidRPr="002A74E0">
        <w:rPr>
          <w:rFonts w:ascii="Times New Roman" w:eastAsia="Calibri" w:hAnsi="Times New Roman" w:cs="Times New Roman"/>
          <w:sz w:val="28"/>
          <w:szCs w:val="28"/>
        </w:rPr>
        <w:t>theo</w:t>
      </w:r>
      <w:proofErr w:type="gramEnd"/>
      <w:r w:rsidRPr="002A74E0">
        <w:rPr>
          <w:rFonts w:ascii="Times New Roman" w:eastAsia="Calibri" w:hAnsi="Times New Roman" w:cs="Times New Roman"/>
          <w:sz w:val="28"/>
          <w:szCs w:val="28"/>
        </w:rPr>
        <w:t xml:space="preserve"> thẩm quyền.</w:t>
      </w:r>
      <w:r w:rsidR="002C2D06" w:rsidRPr="002A74E0">
        <w:rPr>
          <w:rFonts w:ascii="Times New Roman" w:eastAsia="Calibri" w:hAnsi="Times New Roman" w:cs="Times New Roman"/>
          <w:sz w:val="28"/>
          <w:szCs w:val="28"/>
        </w:rPr>
        <w:t xml:space="preserve"> Nội dung các phiên họp được đưa ra thảo luận công khai, dân chủ.</w:t>
      </w:r>
    </w:p>
    <w:p w:rsidR="00E06822" w:rsidRPr="00573D33" w:rsidRDefault="00E06822" w:rsidP="00E06822">
      <w:pPr>
        <w:spacing w:after="80" w:line="240" w:lineRule="auto"/>
        <w:ind w:firstLine="720"/>
        <w:jc w:val="both"/>
        <w:rPr>
          <w:rFonts w:ascii="Times New Roman" w:eastAsia="Calibri" w:hAnsi="Times New Roman" w:cs="Times New Roman"/>
          <w:b/>
          <w:sz w:val="28"/>
          <w:szCs w:val="28"/>
        </w:rPr>
      </w:pPr>
      <w:r w:rsidRPr="002A74E0">
        <w:rPr>
          <w:rFonts w:ascii="Times New Roman" w:eastAsia="Calibri" w:hAnsi="Times New Roman" w:cs="Times New Roman"/>
          <w:sz w:val="28"/>
          <w:szCs w:val="28"/>
        </w:rPr>
        <w:t xml:space="preserve">- Kịp thời cho </w:t>
      </w:r>
      <w:r w:rsidR="00892F0B" w:rsidRPr="002A74E0">
        <w:rPr>
          <w:rFonts w:ascii="Times New Roman" w:eastAsia="Calibri" w:hAnsi="Times New Roman" w:cs="Times New Roman"/>
          <w:sz w:val="28"/>
          <w:szCs w:val="28"/>
        </w:rPr>
        <w:t xml:space="preserve">ý kiến bằng </w:t>
      </w:r>
      <w:r w:rsidRPr="002A74E0">
        <w:rPr>
          <w:rFonts w:ascii="Times New Roman" w:eastAsia="Calibri" w:hAnsi="Times New Roman" w:cs="Times New Roman"/>
          <w:sz w:val="28"/>
          <w:szCs w:val="28"/>
        </w:rPr>
        <w:t>văn bản đối vớ</w:t>
      </w:r>
      <w:r w:rsidR="004A0CE1" w:rsidRPr="002A74E0">
        <w:rPr>
          <w:rFonts w:ascii="Times New Roman" w:eastAsia="Calibri" w:hAnsi="Times New Roman" w:cs="Times New Roman"/>
          <w:sz w:val="28"/>
          <w:szCs w:val="28"/>
        </w:rPr>
        <w:t>i 0</w:t>
      </w:r>
      <w:r w:rsidR="002A74E0" w:rsidRPr="002A74E0">
        <w:rPr>
          <w:rFonts w:ascii="Times New Roman" w:eastAsia="Calibri" w:hAnsi="Times New Roman" w:cs="Times New Roman"/>
          <w:sz w:val="28"/>
          <w:szCs w:val="28"/>
        </w:rPr>
        <w:t>6</w:t>
      </w:r>
      <w:r w:rsidRPr="002A74E0">
        <w:rPr>
          <w:rFonts w:ascii="Times New Roman" w:eastAsia="Calibri" w:hAnsi="Times New Roman" w:cs="Times New Roman"/>
          <w:sz w:val="28"/>
          <w:szCs w:val="28"/>
        </w:rPr>
        <w:t xml:space="preserve"> nội dung</w:t>
      </w:r>
      <w:r w:rsidRPr="00573D33">
        <w:rPr>
          <w:rFonts w:ascii="Times New Roman" w:eastAsia="Calibri" w:hAnsi="Times New Roman" w:cs="Times New Roman"/>
          <w:sz w:val="28"/>
          <w:szCs w:val="28"/>
        </w:rPr>
        <w:t xml:space="preserve"> do UBND thị xã trình xin ý kiến</w:t>
      </w:r>
      <w:r w:rsidR="004A0CE1">
        <w:rPr>
          <w:rStyle w:val="FootnoteReference"/>
          <w:rFonts w:ascii="Times New Roman" w:eastAsia="Calibri" w:hAnsi="Times New Roman" w:cs="Times New Roman"/>
          <w:sz w:val="28"/>
          <w:szCs w:val="28"/>
        </w:rPr>
        <w:footnoteReference w:id="1"/>
      </w:r>
      <w:r w:rsidR="004A0CE1">
        <w:rPr>
          <w:rFonts w:ascii="Times New Roman" w:eastAsia="Calibri" w:hAnsi="Times New Roman" w:cs="Times New Roman"/>
          <w:sz w:val="28"/>
          <w:szCs w:val="28"/>
        </w:rPr>
        <w:t xml:space="preserve"> </w:t>
      </w:r>
      <w:r w:rsidRPr="00573D33">
        <w:rPr>
          <w:rFonts w:ascii="Times New Roman" w:eastAsia="Calibri" w:hAnsi="Times New Roman" w:cs="Times New Roman"/>
          <w:sz w:val="28"/>
          <w:szCs w:val="24"/>
          <w:lang w:val="sv-SE"/>
        </w:rPr>
        <w:t xml:space="preserve">và xem xét, cho ý kiến </w:t>
      </w:r>
      <w:r w:rsidRPr="00573D33">
        <w:rPr>
          <w:rFonts w:ascii="Times New Roman" w:eastAsia="Calibri" w:hAnsi="Times New Roman" w:cs="Times New Roman"/>
          <w:sz w:val="28"/>
          <w:szCs w:val="28"/>
        </w:rPr>
        <w:t>kết quả giám sát của Thường trực và các Ban HĐND thị xã; các báo cáo do các Ban HĐND thị xã, Văn phòng HĐND và UBND thị xã tham mưu trình kỳ họp, phiên họp,…</w:t>
      </w:r>
    </w:p>
    <w:p w:rsidR="00E06822" w:rsidRPr="00573D33" w:rsidRDefault="00E06822" w:rsidP="00E06822">
      <w:pPr>
        <w:spacing w:after="80" w:line="240" w:lineRule="auto"/>
        <w:ind w:firstLine="720"/>
        <w:jc w:val="both"/>
        <w:rPr>
          <w:rFonts w:ascii="Times New Roman" w:eastAsia="Calibri" w:hAnsi="Times New Roman" w:cs="Times New Roman"/>
          <w:b/>
          <w:i/>
          <w:spacing w:val="-8"/>
          <w:sz w:val="28"/>
          <w:szCs w:val="24"/>
        </w:rPr>
      </w:pPr>
      <w:r w:rsidRPr="00573D33">
        <w:rPr>
          <w:rFonts w:ascii="Times New Roman" w:eastAsia="Calibri" w:hAnsi="Times New Roman" w:cs="Times New Roman"/>
          <w:sz w:val="28"/>
          <w:szCs w:val="28"/>
        </w:rPr>
        <w:t>- Tổ chức các Hội nghị: Liên tịch với UBND, UBMTTQVN thị xã và các cơ quan, đơn vị liên quan để thống nhất nội dung, chương trình các kỳ họp HĐND thị xã trong năm 202</w:t>
      </w:r>
      <w:r w:rsidR="00476D02" w:rsidRPr="00573D33">
        <w:rPr>
          <w:rFonts w:ascii="Times New Roman" w:eastAsia="Calibri" w:hAnsi="Times New Roman" w:cs="Times New Roman"/>
          <w:sz w:val="28"/>
          <w:szCs w:val="28"/>
        </w:rPr>
        <w:t>4</w:t>
      </w:r>
      <w:r w:rsidRPr="00573D33">
        <w:rPr>
          <w:rFonts w:ascii="Times New Roman" w:eastAsia="Calibri" w:hAnsi="Times New Roman" w:cs="Times New Roman"/>
          <w:sz w:val="28"/>
          <w:szCs w:val="28"/>
        </w:rPr>
        <w:t>; Trực báo giữa Thường trực HĐND thị xã với Tổ đại biểu HĐND thị xã và Thường trực HĐND các xã, phường 6 tháng đầu năm và năm 202</w:t>
      </w:r>
      <w:r w:rsidR="00476D02" w:rsidRPr="00573D33">
        <w:rPr>
          <w:rFonts w:ascii="Times New Roman" w:eastAsia="Calibri" w:hAnsi="Times New Roman" w:cs="Times New Roman"/>
          <w:sz w:val="28"/>
          <w:szCs w:val="28"/>
        </w:rPr>
        <w:t>4</w:t>
      </w:r>
      <w:r w:rsidRPr="00573D33">
        <w:rPr>
          <w:rFonts w:ascii="Times New Roman" w:eastAsia="Calibri" w:hAnsi="Times New Roman" w:cs="Times New Roman"/>
          <w:sz w:val="28"/>
          <w:szCs w:val="28"/>
        </w:rPr>
        <w:t>.</w:t>
      </w:r>
    </w:p>
    <w:p w:rsidR="00E06822" w:rsidRPr="00573D33" w:rsidRDefault="002F52BD" w:rsidP="00E06822">
      <w:pPr>
        <w:spacing w:after="80" w:line="240" w:lineRule="auto"/>
        <w:ind w:firstLine="720"/>
        <w:jc w:val="both"/>
        <w:rPr>
          <w:rFonts w:ascii="Times New Roman" w:eastAsia="Calibri" w:hAnsi="Times New Roman" w:cs="Times New Roman"/>
          <w:b/>
          <w:i/>
          <w:sz w:val="28"/>
          <w:szCs w:val="28"/>
        </w:rPr>
      </w:pPr>
      <w:r w:rsidRPr="00573D33">
        <w:rPr>
          <w:rFonts w:ascii="Times New Roman" w:eastAsia="Calibri" w:hAnsi="Times New Roman" w:cs="Times New Roman"/>
          <w:b/>
          <w:i/>
          <w:sz w:val="28"/>
          <w:szCs w:val="28"/>
        </w:rPr>
        <w:t>c)</w:t>
      </w:r>
      <w:r w:rsidR="00E06822" w:rsidRPr="00573D33">
        <w:rPr>
          <w:rFonts w:ascii="Times New Roman" w:eastAsia="Calibri" w:hAnsi="Times New Roman" w:cs="Times New Roman"/>
          <w:b/>
          <w:i/>
          <w:sz w:val="28"/>
          <w:szCs w:val="28"/>
        </w:rPr>
        <w:t xml:space="preserve"> Hoạt động giám sát</w:t>
      </w:r>
    </w:p>
    <w:p w:rsidR="00E06822" w:rsidRPr="00573D33" w:rsidRDefault="002F52BD" w:rsidP="002F52BD">
      <w:pPr>
        <w:spacing w:after="80" w:line="240" w:lineRule="auto"/>
        <w:ind w:firstLine="720"/>
        <w:jc w:val="both"/>
        <w:rPr>
          <w:rFonts w:ascii="Times New Roman" w:eastAsia="Calibri" w:hAnsi="Times New Roman" w:cs="Times New Roman"/>
          <w:i/>
          <w:sz w:val="28"/>
          <w:szCs w:val="28"/>
        </w:rPr>
      </w:pPr>
      <w:r w:rsidRPr="00573D33">
        <w:rPr>
          <w:rFonts w:ascii="Times New Roman" w:eastAsia="Calibri" w:hAnsi="Times New Roman" w:cs="Times New Roman"/>
          <w:i/>
          <w:sz w:val="28"/>
          <w:szCs w:val="28"/>
        </w:rPr>
        <w:t>- G</w:t>
      </w:r>
      <w:r w:rsidR="00E06822" w:rsidRPr="00573D33">
        <w:rPr>
          <w:rFonts w:ascii="Times New Roman" w:eastAsia="Calibri" w:hAnsi="Times New Roman" w:cs="Times New Roman"/>
          <w:i/>
          <w:sz w:val="28"/>
          <w:szCs w:val="28"/>
        </w:rPr>
        <w:t>iám sát thường xuyên</w:t>
      </w:r>
      <w:r w:rsidRPr="00573D33">
        <w:rPr>
          <w:rFonts w:ascii="Times New Roman" w:eastAsia="Calibri" w:hAnsi="Times New Roman" w:cs="Times New Roman"/>
          <w:i/>
          <w:sz w:val="28"/>
          <w:szCs w:val="28"/>
        </w:rPr>
        <w:t xml:space="preserve">: </w:t>
      </w:r>
      <w:r w:rsidR="00E06822" w:rsidRPr="00573D33">
        <w:rPr>
          <w:rFonts w:ascii="Times New Roman" w:eastAsia="Calibri" w:hAnsi="Times New Roman" w:cs="Times New Roman"/>
          <w:sz w:val="28"/>
          <w:szCs w:val="28"/>
        </w:rPr>
        <w:t xml:space="preserve">Thường trực HĐND thị xã thường xuyên </w:t>
      </w:r>
      <w:proofErr w:type="gramStart"/>
      <w:r w:rsidR="00E06822" w:rsidRPr="00573D33">
        <w:rPr>
          <w:rFonts w:ascii="Times New Roman" w:eastAsia="Calibri" w:hAnsi="Times New Roman" w:cs="Times New Roman"/>
          <w:sz w:val="28"/>
          <w:szCs w:val="28"/>
        </w:rPr>
        <w:t>theo</w:t>
      </w:r>
      <w:proofErr w:type="gramEnd"/>
      <w:r w:rsidR="00E06822" w:rsidRPr="00573D33">
        <w:rPr>
          <w:rFonts w:ascii="Times New Roman" w:eastAsia="Calibri" w:hAnsi="Times New Roman" w:cs="Times New Roman"/>
          <w:sz w:val="28"/>
          <w:szCs w:val="28"/>
        </w:rPr>
        <w:t xml:space="preserve"> dõi, giám sát các Quyết định của UBND thị xã và Nghị quyết của HĐND các xã, phường. Ngoài ra, Thường trực HĐND thị xã thường xuyên </w:t>
      </w:r>
      <w:proofErr w:type="gramStart"/>
      <w:r w:rsidR="00E06822" w:rsidRPr="00573D33">
        <w:rPr>
          <w:rFonts w:ascii="Times New Roman" w:eastAsia="Calibri" w:hAnsi="Times New Roman" w:cs="Times New Roman"/>
          <w:sz w:val="28"/>
          <w:szCs w:val="28"/>
        </w:rPr>
        <w:t>theo</w:t>
      </w:r>
      <w:proofErr w:type="gramEnd"/>
      <w:r w:rsidR="00E06822" w:rsidRPr="00573D33">
        <w:rPr>
          <w:rFonts w:ascii="Times New Roman" w:eastAsia="Calibri" w:hAnsi="Times New Roman" w:cs="Times New Roman"/>
          <w:sz w:val="28"/>
          <w:szCs w:val="28"/>
        </w:rPr>
        <w:t xml:space="preserve"> dõi việc triển khai các Nghị quyết do HĐND thị xã ban hành. Qua </w:t>
      </w:r>
      <w:proofErr w:type="gramStart"/>
      <w:r w:rsidR="00E06822" w:rsidRPr="00573D33">
        <w:rPr>
          <w:rFonts w:ascii="Times New Roman" w:eastAsia="Calibri" w:hAnsi="Times New Roman" w:cs="Times New Roman"/>
          <w:sz w:val="28"/>
          <w:szCs w:val="28"/>
        </w:rPr>
        <w:t>theo</w:t>
      </w:r>
      <w:proofErr w:type="gramEnd"/>
      <w:r w:rsidR="00E06822" w:rsidRPr="00573D33">
        <w:rPr>
          <w:rFonts w:ascii="Times New Roman" w:eastAsia="Calibri" w:hAnsi="Times New Roman" w:cs="Times New Roman"/>
          <w:sz w:val="28"/>
          <w:szCs w:val="28"/>
        </w:rPr>
        <w:t xml:space="preserve"> dõi, giám sát, Thường trực HĐND thị xã đã làm việc với UBND thị xã và cơ quan chuyên môn liên quan và tổng hợp, báo cáo, kiến nghị </w:t>
      </w:r>
      <w:r w:rsidR="0026062F" w:rsidRPr="00573D33">
        <w:rPr>
          <w:rFonts w:ascii="Times New Roman" w:eastAsia="Calibri" w:hAnsi="Times New Roman" w:cs="Times New Roman"/>
          <w:sz w:val="28"/>
          <w:szCs w:val="28"/>
        </w:rPr>
        <w:t>giải quyết</w:t>
      </w:r>
      <w:r w:rsidR="00E06822" w:rsidRPr="00573D33">
        <w:rPr>
          <w:rFonts w:ascii="Times New Roman" w:eastAsia="Calibri" w:hAnsi="Times New Roman" w:cs="Times New Roman"/>
          <w:sz w:val="28"/>
          <w:szCs w:val="28"/>
        </w:rPr>
        <w:t xml:space="preserve"> đối với những nội dung tồn tại, thực hiện chưa tốt.</w:t>
      </w:r>
    </w:p>
    <w:p w:rsidR="00E06822" w:rsidRPr="00573D33" w:rsidRDefault="002F52BD" w:rsidP="00B07605">
      <w:pPr>
        <w:spacing w:after="80" w:line="240" w:lineRule="auto"/>
        <w:ind w:firstLine="720"/>
        <w:jc w:val="both"/>
        <w:rPr>
          <w:rFonts w:ascii="Times New Roman" w:eastAsia="Times New Roman" w:hAnsi="Times New Roman" w:cs="Times New Roman"/>
          <w:sz w:val="28"/>
          <w:szCs w:val="28"/>
        </w:rPr>
      </w:pPr>
      <w:r w:rsidRPr="00573D33">
        <w:rPr>
          <w:rFonts w:ascii="Times New Roman" w:eastAsia="Calibri" w:hAnsi="Times New Roman" w:cs="Times New Roman"/>
          <w:i/>
          <w:sz w:val="28"/>
          <w:szCs w:val="28"/>
        </w:rPr>
        <w:lastRenderedPageBreak/>
        <w:t>- G</w:t>
      </w:r>
      <w:r w:rsidR="00E06822" w:rsidRPr="00573D33">
        <w:rPr>
          <w:rFonts w:ascii="Times New Roman" w:eastAsia="Calibri" w:hAnsi="Times New Roman" w:cs="Times New Roman"/>
          <w:i/>
          <w:sz w:val="28"/>
          <w:szCs w:val="28"/>
        </w:rPr>
        <w:t xml:space="preserve">iám sát chuyên đề: </w:t>
      </w:r>
      <w:r w:rsidR="00E06822" w:rsidRPr="00573D33">
        <w:rPr>
          <w:rFonts w:ascii="Times New Roman" w:eastAsia="Times New Roman" w:hAnsi="Times New Roman" w:cs="Times New Roman"/>
          <w:sz w:val="28"/>
          <w:szCs w:val="28"/>
        </w:rPr>
        <w:t xml:space="preserve">Thường trực HĐND </w:t>
      </w:r>
      <w:r w:rsidR="00235BA3" w:rsidRPr="00573D33">
        <w:rPr>
          <w:rFonts w:ascii="Times New Roman" w:eastAsia="Times New Roman" w:hAnsi="Times New Roman" w:cs="Times New Roman"/>
          <w:sz w:val="28"/>
          <w:szCs w:val="28"/>
        </w:rPr>
        <w:t xml:space="preserve">và các Ban HĐND </w:t>
      </w:r>
      <w:r w:rsidR="00E06822" w:rsidRPr="00573D33">
        <w:rPr>
          <w:rFonts w:ascii="Times New Roman" w:eastAsia="Times New Roman" w:hAnsi="Times New Roman" w:cs="Times New Roman"/>
          <w:sz w:val="28"/>
          <w:szCs w:val="28"/>
        </w:rPr>
        <w:t xml:space="preserve">thị xã </w:t>
      </w:r>
      <w:r w:rsidR="00B65EB3" w:rsidRPr="00573D33">
        <w:rPr>
          <w:rFonts w:ascii="Times New Roman" w:eastAsia="Times New Roman" w:hAnsi="Times New Roman" w:cs="Times New Roman"/>
          <w:sz w:val="28"/>
          <w:szCs w:val="28"/>
        </w:rPr>
        <w:t>đã xây dựng kế hoạch</w:t>
      </w:r>
      <w:r w:rsidR="00C92B3F" w:rsidRPr="00573D33">
        <w:rPr>
          <w:rFonts w:ascii="Times New Roman" w:eastAsia="Times New Roman" w:hAnsi="Times New Roman" w:cs="Times New Roman"/>
          <w:sz w:val="28"/>
          <w:szCs w:val="28"/>
        </w:rPr>
        <w:t xml:space="preserve"> và tổ chức giám sát </w:t>
      </w:r>
      <w:r w:rsidR="00B07605" w:rsidRPr="00573D33">
        <w:rPr>
          <w:rFonts w:ascii="Times New Roman" w:eastAsia="Times New Roman" w:hAnsi="Times New Roman" w:cs="Times New Roman"/>
          <w:sz w:val="28"/>
          <w:szCs w:val="28"/>
        </w:rPr>
        <w:t xml:space="preserve">cơ bản </w:t>
      </w:r>
      <w:r w:rsidR="00C92B3F" w:rsidRPr="00573D33">
        <w:rPr>
          <w:rFonts w:ascii="Times New Roman" w:eastAsia="Times New Roman" w:hAnsi="Times New Roman" w:cs="Times New Roman"/>
          <w:sz w:val="28"/>
          <w:szCs w:val="28"/>
        </w:rPr>
        <w:t xml:space="preserve">đảm bảo </w:t>
      </w:r>
      <w:proofErr w:type="gramStart"/>
      <w:r w:rsidR="00C92B3F" w:rsidRPr="00573D33">
        <w:rPr>
          <w:rFonts w:ascii="Times New Roman" w:eastAsia="Times New Roman" w:hAnsi="Times New Roman" w:cs="Times New Roman"/>
          <w:sz w:val="28"/>
          <w:szCs w:val="28"/>
        </w:rPr>
        <w:t>theo</w:t>
      </w:r>
      <w:proofErr w:type="gramEnd"/>
      <w:r w:rsidR="00C92B3F" w:rsidRPr="00573D33">
        <w:rPr>
          <w:rFonts w:ascii="Times New Roman" w:eastAsia="Times New Roman" w:hAnsi="Times New Roman" w:cs="Times New Roman"/>
          <w:sz w:val="28"/>
          <w:szCs w:val="28"/>
        </w:rPr>
        <w:t xml:space="preserve"> kế hoạch và thời gian quy định, kịp thời báo cáo kết quả giám sát cho HĐND thị xã xem xét, cho ý kiến. Trong năm, Thường trực HĐND thị xã </w:t>
      </w:r>
      <w:r w:rsidR="00E06822" w:rsidRPr="00573D33">
        <w:rPr>
          <w:rFonts w:ascii="Times New Roman" w:eastAsia="Times New Roman" w:hAnsi="Times New Roman" w:cs="Times New Roman"/>
          <w:sz w:val="28"/>
          <w:szCs w:val="28"/>
        </w:rPr>
        <w:t>tổ chức 01 đợt giám sát</w:t>
      </w:r>
      <w:r w:rsidR="00AF7D0C" w:rsidRPr="00573D33">
        <w:rPr>
          <w:rFonts w:ascii="Times New Roman" w:eastAsia="Times New Roman" w:hAnsi="Times New Roman" w:cs="Times New Roman"/>
          <w:sz w:val="28"/>
          <w:szCs w:val="28"/>
        </w:rPr>
        <w:t xml:space="preserve"> và 01 đợt khảo sát</w:t>
      </w:r>
      <w:r w:rsidR="00235BA3" w:rsidRPr="00573D33">
        <w:rPr>
          <w:rFonts w:ascii="Times New Roman" w:eastAsia="Times New Roman" w:hAnsi="Times New Roman" w:cs="Times New Roman"/>
          <w:sz w:val="28"/>
          <w:szCs w:val="28"/>
        </w:rPr>
        <w:t>; Ban Kinh tế - xã hội HĐND thị xã tổ chức 0</w:t>
      </w:r>
      <w:r w:rsidR="00AF7D0C" w:rsidRPr="00573D33">
        <w:rPr>
          <w:rFonts w:ascii="Times New Roman" w:eastAsia="Times New Roman" w:hAnsi="Times New Roman" w:cs="Times New Roman"/>
          <w:sz w:val="28"/>
          <w:szCs w:val="28"/>
        </w:rPr>
        <w:t>2</w:t>
      </w:r>
      <w:r w:rsidR="00235BA3" w:rsidRPr="00573D33">
        <w:rPr>
          <w:rFonts w:ascii="Times New Roman" w:eastAsia="Times New Roman" w:hAnsi="Times New Roman" w:cs="Times New Roman"/>
          <w:sz w:val="28"/>
          <w:szCs w:val="28"/>
        </w:rPr>
        <w:t xml:space="preserve"> đợt giám sát</w:t>
      </w:r>
      <w:r w:rsidR="00235BA3" w:rsidRPr="00573D33">
        <w:rPr>
          <w:rFonts w:ascii="Times New Roman" w:eastAsia="Times New Roman" w:hAnsi="Times New Roman" w:cs="Times New Roman"/>
          <w:sz w:val="28"/>
          <w:szCs w:val="28"/>
          <w:vertAlign w:val="superscript"/>
        </w:rPr>
        <w:footnoteReference w:id="2"/>
      </w:r>
      <w:r w:rsidR="00235BA3" w:rsidRPr="00573D33">
        <w:rPr>
          <w:rFonts w:ascii="Times New Roman" w:eastAsia="Times New Roman" w:hAnsi="Times New Roman" w:cs="Times New Roman"/>
          <w:sz w:val="28"/>
          <w:szCs w:val="28"/>
        </w:rPr>
        <w:t>; Ban Pháp chế HĐND thị xã tổ chức 0</w:t>
      </w:r>
      <w:r w:rsidR="00AF7D0C" w:rsidRPr="00573D33">
        <w:rPr>
          <w:rFonts w:ascii="Times New Roman" w:eastAsia="Times New Roman" w:hAnsi="Times New Roman" w:cs="Times New Roman"/>
          <w:sz w:val="28"/>
          <w:szCs w:val="28"/>
        </w:rPr>
        <w:t>2</w:t>
      </w:r>
      <w:r w:rsidR="00235BA3" w:rsidRPr="00573D33">
        <w:rPr>
          <w:rFonts w:ascii="Times New Roman" w:eastAsia="Times New Roman" w:hAnsi="Times New Roman" w:cs="Times New Roman"/>
          <w:sz w:val="28"/>
          <w:szCs w:val="28"/>
        </w:rPr>
        <w:t xml:space="preserve"> đợt giám sát</w:t>
      </w:r>
      <w:r w:rsidR="00235BA3" w:rsidRPr="00573D33">
        <w:rPr>
          <w:rFonts w:ascii="Times New Roman" w:eastAsia="Times New Roman" w:hAnsi="Times New Roman" w:cs="Times New Roman"/>
          <w:sz w:val="28"/>
          <w:szCs w:val="28"/>
          <w:vertAlign w:val="superscript"/>
        </w:rPr>
        <w:footnoteReference w:id="3"/>
      </w:r>
      <w:r w:rsidR="00235BA3" w:rsidRPr="00573D33">
        <w:rPr>
          <w:rFonts w:ascii="Times New Roman" w:eastAsia="Times New Roman" w:hAnsi="Times New Roman" w:cs="Times New Roman"/>
          <w:sz w:val="28"/>
          <w:szCs w:val="28"/>
        </w:rPr>
        <w:t xml:space="preserve">. </w:t>
      </w:r>
      <w:r w:rsidR="00B07605" w:rsidRPr="00573D33">
        <w:rPr>
          <w:rFonts w:ascii="Times New Roman" w:eastAsia="Times New Roman" w:hAnsi="Times New Roman" w:cs="Times New Roman"/>
          <w:sz w:val="28"/>
          <w:szCs w:val="28"/>
        </w:rPr>
        <w:t>Nội dung giám sát được lựa chọn sát thực tế, chất lượng được nâng lên. Qua giám sát đã phát hiện những hạn chế, bất cập và đề xuất hướng khắc phục.</w:t>
      </w:r>
    </w:p>
    <w:p w:rsidR="00E06822" w:rsidRPr="00573D33" w:rsidRDefault="00BF0530" w:rsidP="00E06822">
      <w:pPr>
        <w:spacing w:after="80" w:line="240" w:lineRule="auto"/>
        <w:ind w:firstLine="720"/>
        <w:jc w:val="both"/>
        <w:rPr>
          <w:rFonts w:ascii="Times New Roman" w:eastAsia="Calibri" w:hAnsi="Times New Roman" w:cs="Times New Roman"/>
          <w:b/>
          <w:i/>
          <w:sz w:val="28"/>
          <w:szCs w:val="28"/>
        </w:rPr>
      </w:pPr>
      <w:r w:rsidRPr="00573D33">
        <w:rPr>
          <w:rFonts w:ascii="Times New Roman" w:eastAsia="Calibri" w:hAnsi="Times New Roman" w:cs="Times New Roman"/>
          <w:b/>
          <w:i/>
          <w:sz w:val="28"/>
          <w:szCs w:val="28"/>
        </w:rPr>
        <w:t>d)</w:t>
      </w:r>
      <w:r w:rsidR="00E06822" w:rsidRPr="00573D33">
        <w:rPr>
          <w:rFonts w:ascii="Times New Roman" w:eastAsia="Calibri" w:hAnsi="Times New Roman" w:cs="Times New Roman"/>
          <w:b/>
          <w:i/>
          <w:sz w:val="28"/>
          <w:szCs w:val="28"/>
        </w:rPr>
        <w:t xml:space="preserve"> Về hoạt động </w:t>
      </w:r>
      <w:proofErr w:type="gramStart"/>
      <w:r w:rsidR="00E06822" w:rsidRPr="00573D33">
        <w:rPr>
          <w:rFonts w:ascii="Times New Roman" w:eastAsia="Calibri" w:hAnsi="Times New Roman" w:cs="Times New Roman"/>
          <w:b/>
          <w:i/>
          <w:sz w:val="28"/>
          <w:szCs w:val="28"/>
        </w:rPr>
        <w:t>theo</w:t>
      </w:r>
      <w:proofErr w:type="gramEnd"/>
      <w:r w:rsidR="00E06822" w:rsidRPr="00573D33">
        <w:rPr>
          <w:rFonts w:ascii="Times New Roman" w:eastAsia="Calibri" w:hAnsi="Times New Roman" w:cs="Times New Roman"/>
          <w:b/>
          <w:i/>
          <w:sz w:val="28"/>
          <w:szCs w:val="28"/>
        </w:rPr>
        <w:t xml:space="preserve"> dõi, đôn đốc việc thực hiện các kiến nghị sau giám sát và ý kiến, kiến nghị của cử tri</w:t>
      </w:r>
    </w:p>
    <w:p w:rsidR="00E06822" w:rsidRPr="00573D33" w:rsidRDefault="00E06822" w:rsidP="00E06822">
      <w:pPr>
        <w:spacing w:after="8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t>Thường trực HĐND thị xã có Công văn đề nghị UBND thị xã chỉ đạo các cơ quan, đơn vị liên quan thực hiện các kiến nghị sau giám sát năm 202</w:t>
      </w:r>
      <w:r w:rsidR="00C932D7">
        <w:rPr>
          <w:rFonts w:ascii="Times New Roman" w:eastAsia="Calibri" w:hAnsi="Times New Roman" w:cs="Times New Roman"/>
          <w:sz w:val="28"/>
          <w:szCs w:val="28"/>
        </w:rPr>
        <w:t>3</w:t>
      </w:r>
      <w:r w:rsidRPr="00573D33">
        <w:rPr>
          <w:rFonts w:ascii="Times New Roman" w:eastAsia="Calibri" w:hAnsi="Times New Roman" w:cs="Times New Roman"/>
          <w:sz w:val="28"/>
          <w:szCs w:val="28"/>
        </w:rPr>
        <w:t xml:space="preserve"> và các đợt giám sát trước của Thường trực, các Ban HĐND thị</w:t>
      </w:r>
      <w:r w:rsidR="00C932D7">
        <w:rPr>
          <w:rFonts w:ascii="Times New Roman" w:eastAsia="Calibri" w:hAnsi="Times New Roman" w:cs="Times New Roman"/>
          <w:sz w:val="28"/>
          <w:szCs w:val="28"/>
        </w:rPr>
        <w:t xml:space="preserve"> xã </w:t>
      </w:r>
      <w:r w:rsidRPr="00573D33">
        <w:rPr>
          <w:rFonts w:ascii="Times New Roman" w:eastAsia="Calibri" w:hAnsi="Times New Roman" w:cs="Times New Roman"/>
          <w:sz w:val="28"/>
          <w:szCs w:val="28"/>
        </w:rPr>
        <w:t>và tổng hợp, báo cáo HĐND thị xã tại kỳ họp giữa năm 202</w:t>
      </w:r>
      <w:r w:rsidR="00C932D7">
        <w:rPr>
          <w:rFonts w:ascii="Times New Roman" w:eastAsia="Calibri" w:hAnsi="Times New Roman" w:cs="Times New Roman"/>
          <w:sz w:val="28"/>
          <w:szCs w:val="28"/>
        </w:rPr>
        <w:t>4</w:t>
      </w:r>
      <w:r w:rsidRPr="00573D33">
        <w:rPr>
          <w:rFonts w:ascii="Times New Roman" w:eastAsia="Calibri" w:hAnsi="Times New Roman" w:cs="Times New Roman"/>
          <w:sz w:val="28"/>
          <w:szCs w:val="28"/>
        </w:rPr>
        <w:t xml:space="preserve"> theo quy định; yêu cầu Tổ trưởng Tổ đại biểu HĐND thị xã phối hợp với Thường trực HĐND và Ban Thường trực UBMTTQVN các xã, phường rà soát, đánh giá kết quả giải quyết và trả lời ý kiến của cử tri trước kỳ họp giữa năm 202</w:t>
      </w:r>
      <w:r w:rsidR="00C932D7">
        <w:rPr>
          <w:rFonts w:ascii="Times New Roman" w:eastAsia="Calibri" w:hAnsi="Times New Roman" w:cs="Times New Roman"/>
          <w:sz w:val="28"/>
          <w:szCs w:val="28"/>
        </w:rPr>
        <w:t>4</w:t>
      </w:r>
      <w:r w:rsidRPr="00573D33">
        <w:rPr>
          <w:rFonts w:ascii="Times New Roman" w:eastAsia="Calibri" w:hAnsi="Times New Roman" w:cs="Times New Roman"/>
          <w:sz w:val="28"/>
          <w:szCs w:val="28"/>
        </w:rPr>
        <w:t>.</w:t>
      </w:r>
    </w:p>
    <w:p w:rsidR="00E06822" w:rsidRPr="00573D33" w:rsidRDefault="00E06822" w:rsidP="00E06822">
      <w:pPr>
        <w:spacing w:after="80" w:line="240" w:lineRule="auto"/>
        <w:ind w:firstLine="720"/>
        <w:jc w:val="both"/>
        <w:rPr>
          <w:rFonts w:ascii="Times New Roman" w:eastAsia="Calibri" w:hAnsi="Times New Roman" w:cs="Times New Roman"/>
          <w:sz w:val="28"/>
          <w:szCs w:val="28"/>
        </w:rPr>
      </w:pPr>
      <w:proofErr w:type="gramStart"/>
      <w:r w:rsidRPr="00573D33">
        <w:rPr>
          <w:rFonts w:ascii="Times New Roman" w:eastAsia="Calibri" w:hAnsi="Times New Roman" w:cs="Times New Roman"/>
          <w:sz w:val="28"/>
          <w:szCs w:val="28"/>
        </w:rPr>
        <w:t>Phân công các Ban HĐND thị xã thẩm tra các Báo cáo của UBND thị xã về kết quả giải quyết, trả lời các ý kiến, kiến nghị của cử tri.</w:t>
      </w:r>
      <w:proofErr w:type="gramEnd"/>
    </w:p>
    <w:p w:rsidR="00E06822" w:rsidRPr="00573D33" w:rsidRDefault="00BF0530" w:rsidP="00E06822">
      <w:pPr>
        <w:spacing w:after="80" w:line="240" w:lineRule="auto"/>
        <w:ind w:firstLine="720"/>
        <w:jc w:val="both"/>
        <w:rPr>
          <w:rFonts w:ascii="Times New Roman" w:eastAsia="Calibri" w:hAnsi="Times New Roman" w:cs="Times New Roman"/>
          <w:b/>
          <w:i/>
          <w:sz w:val="28"/>
          <w:szCs w:val="28"/>
        </w:rPr>
      </w:pPr>
      <w:r w:rsidRPr="00573D33">
        <w:rPr>
          <w:rFonts w:ascii="Times New Roman" w:eastAsia="Calibri" w:hAnsi="Times New Roman" w:cs="Times New Roman"/>
          <w:b/>
          <w:i/>
          <w:sz w:val="28"/>
          <w:szCs w:val="28"/>
        </w:rPr>
        <w:t>e)</w:t>
      </w:r>
      <w:r w:rsidR="00E06822" w:rsidRPr="00573D33">
        <w:rPr>
          <w:rFonts w:ascii="Times New Roman" w:eastAsia="Calibri" w:hAnsi="Times New Roman" w:cs="Times New Roman"/>
          <w:b/>
          <w:i/>
          <w:sz w:val="28"/>
          <w:szCs w:val="28"/>
        </w:rPr>
        <w:t xml:space="preserve"> Hoạt động tiếp xúc cử tri</w:t>
      </w:r>
    </w:p>
    <w:p w:rsidR="00E06822" w:rsidRPr="00573D33" w:rsidRDefault="00E06822" w:rsidP="00E06822">
      <w:pPr>
        <w:spacing w:after="80" w:line="240" w:lineRule="auto"/>
        <w:jc w:val="both"/>
        <w:rPr>
          <w:rFonts w:ascii="Times New Roman" w:eastAsia="Times New Roman" w:hAnsi="Times New Roman" w:cs="Times New Roman"/>
          <w:i/>
          <w:sz w:val="28"/>
          <w:szCs w:val="20"/>
        </w:rPr>
      </w:pPr>
      <w:r w:rsidRPr="00573D33">
        <w:rPr>
          <w:rFonts w:ascii="Times New Roman" w:eastAsia="Times New Roman" w:hAnsi="Times New Roman" w:cs="Times New Roman"/>
          <w:sz w:val="28"/>
          <w:szCs w:val="20"/>
        </w:rPr>
        <w:tab/>
        <w:t>Trước các kỳ họp thường lệ giữa năm và cuối năm 202</w:t>
      </w:r>
      <w:r w:rsidR="00641DE2" w:rsidRPr="00573D33">
        <w:rPr>
          <w:rFonts w:ascii="Times New Roman" w:eastAsia="Times New Roman" w:hAnsi="Times New Roman" w:cs="Times New Roman"/>
          <w:sz w:val="28"/>
          <w:szCs w:val="20"/>
        </w:rPr>
        <w:t>4</w:t>
      </w:r>
      <w:r w:rsidRPr="00573D33">
        <w:rPr>
          <w:rFonts w:ascii="Times New Roman" w:eastAsia="Times New Roman" w:hAnsi="Times New Roman" w:cs="Times New Roman"/>
          <w:sz w:val="28"/>
          <w:szCs w:val="20"/>
        </w:rPr>
        <w:t>,</w:t>
      </w:r>
      <w:r w:rsidRPr="00573D33">
        <w:rPr>
          <w:rFonts w:ascii="Times New Roman" w:eastAsia="Times New Roman" w:hAnsi="Times New Roman" w:cs="Times New Roman"/>
          <w:i/>
          <w:sz w:val="28"/>
          <w:szCs w:val="20"/>
        </w:rPr>
        <w:t xml:space="preserve"> </w:t>
      </w:r>
      <w:r w:rsidRPr="00573D33">
        <w:rPr>
          <w:rFonts w:ascii="Times New Roman" w:eastAsia="Times New Roman" w:hAnsi="Times New Roman" w:cs="Times New Roman"/>
          <w:sz w:val="28"/>
          <w:szCs w:val="20"/>
        </w:rPr>
        <w:t>Thường trực HĐND thị xã phối hợp với Ban Thường trực UBMTTQVN thị xã, UBND thị xã, Tổ đại biểu HĐND tỉnh tổ chức tiếp xúc cử tri tại 15 xã, phường cho đại biểu HĐND tỉnh, thị xã.</w:t>
      </w:r>
      <w:r w:rsidRPr="00573D33">
        <w:rPr>
          <w:rFonts w:ascii="Times New Roman" w:eastAsia="Times New Roman" w:hAnsi="Times New Roman" w:cs="Times New Roman"/>
          <w:sz w:val="28"/>
          <w:szCs w:val="20"/>
        </w:rPr>
        <w:tab/>
      </w:r>
    </w:p>
    <w:p w:rsidR="00E06822" w:rsidRPr="00573D33" w:rsidRDefault="00E06822" w:rsidP="00E06822">
      <w:pPr>
        <w:spacing w:after="80" w:line="240" w:lineRule="auto"/>
        <w:ind w:firstLine="720"/>
        <w:jc w:val="both"/>
        <w:rPr>
          <w:rFonts w:ascii="Times New Roman" w:eastAsia="Times New Roman" w:hAnsi="Times New Roman" w:cs="Times New Roman"/>
          <w:sz w:val="28"/>
          <w:szCs w:val="20"/>
        </w:rPr>
      </w:pPr>
      <w:r w:rsidRPr="00573D33">
        <w:rPr>
          <w:rFonts w:ascii="Times New Roman" w:eastAsia="Times New Roman" w:hAnsi="Times New Roman" w:cs="Times New Roman"/>
          <w:sz w:val="28"/>
          <w:szCs w:val="20"/>
        </w:rPr>
        <w:t xml:space="preserve">Tại các điểm tiếp xúc cử tri, đại biểu HĐND các cấp đã báo cáo với cử tri về tình hình kinh tế - xã hội của thị xã; tình hình hoạt động của HĐND thị xã; chương trình kỳ họp HĐND, kết quả giải quyết ý kiến, kiến nghị của cử tri tại lần tiếp xúc trước. Qua tiếp xúc cử tri, đại biểu nắm được tâm tư, nguyện vọng của cử tri, tuyên truyền, giải thích, vận động cử tri thực hiện chủ trương của Đảng, chính sách, pháp luật Nhà nước, Nghị quyết của HĐND. </w:t>
      </w:r>
    </w:p>
    <w:p w:rsidR="00E06822" w:rsidRPr="00573D33" w:rsidRDefault="00E06822" w:rsidP="00E06822">
      <w:pPr>
        <w:spacing w:after="80" w:line="240" w:lineRule="auto"/>
        <w:ind w:firstLine="720"/>
        <w:jc w:val="both"/>
        <w:rPr>
          <w:rFonts w:ascii="Times New Roman" w:eastAsia="Times New Roman" w:hAnsi="Times New Roman" w:cs="Times New Roman"/>
          <w:sz w:val="28"/>
          <w:szCs w:val="20"/>
        </w:rPr>
      </w:pPr>
      <w:r w:rsidRPr="00573D33">
        <w:rPr>
          <w:rFonts w:ascii="Times New Roman" w:eastAsia="Times New Roman" w:hAnsi="Times New Roman" w:cs="Times New Roman"/>
          <w:sz w:val="28"/>
          <w:szCs w:val="20"/>
        </w:rPr>
        <w:t xml:space="preserve">Sau đợt tiếp xúc cử tri đã kịp thời phối hợp với UBMTTQVN thị xã tổng hợp, phân loại ý kiến, kiến nghị của cử tri gửi đến từng cấp có thẩm quyền giải quyết, trả lời tại kỳ họp HĐND và thông báo cho cử tri tại đợt tiếp xúc cử tri lần sau. </w:t>
      </w:r>
    </w:p>
    <w:p w:rsidR="00E06822" w:rsidRPr="00573D33" w:rsidRDefault="00E06822" w:rsidP="00E06822">
      <w:pPr>
        <w:shd w:val="clear" w:color="auto" w:fill="FFFFFF"/>
        <w:spacing w:after="80" w:line="240" w:lineRule="auto"/>
        <w:ind w:firstLine="720"/>
        <w:jc w:val="both"/>
        <w:rPr>
          <w:rFonts w:ascii="Times New Roman" w:eastAsia="Times New Roman" w:hAnsi="Times New Roman" w:cs="Times New Roman"/>
          <w:sz w:val="28"/>
          <w:szCs w:val="28"/>
          <w:lang w:val="af-ZA"/>
        </w:rPr>
      </w:pPr>
      <w:r w:rsidRPr="00573D33">
        <w:rPr>
          <w:rFonts w:ascii="Times New Roman" w:eastAsia="Times New Roman" w:hAnsi="Times New Roman" w:cs="Times New Roman"/>
          <w:sz w:val="28"/>
          <w:szCs w:val="28"/>
          <w:lang w:val="af-ZA"/>
        </w:rPr>
        <w:lastRenderedPageBreak/>
        <w:t>- Tại đợt tiếp xúc cử tri giữa năm 202</w:t>
      </w:r>
      <w:r w:rsidR="00641DE2" w:rsidRPr="00573D33">
        <w:rPr>
          <w:rFonts w:ascii="Times New Roman" w:eastAsia="Times New Roman" w:hAnsi="Times New Roman" w:cs="Times New Roman"/>
          <w:sz w:val="28"/>
          <w:szCs w:val="28"/>
          <w:lang w:val="af-ZA"/>
        </w:rPr>
        <w:t>4</w:t>
      </w:r>
      <w:r w:rsidR="008A0EA1" w:rsidRPr="00573D33">
        <w:rPr>
          <w:rFonts w:ascii="Times New Roman" w:eastAsia="Times New Roman" w:hAnsi="Times New Roman" w:cs="Times New Roman"/>
          <w:sz w:val="28"/>
          <w:szCs w:val="28"/>
          <w:lang w:val="af-ZA"/>
        </w:rPr>
        <w:t>: Có</w:t>
      </w:r>
      <w:r w:rsidR="00C80BEF" w:rsidRPr="00573D33">
        <w:rPr>
          <w:rFonts w:ascii="Times New Roman" w:eastAsia="Times New Roman" w:hAnsi="Times New Roman" w:cs="Times New Roman"/>
          <w:sz w:val="28"/>
          <w:szCs w:val="28"/>
          <w:lang w:val="af-ZA"/>
        </w:rPr>
        <w:t xml:space="preserve"> 10</w:t>
      </w:r>
      <w:r w:rsidRPr="00573D33">
        <w:rPr>
          <w:rFonts w:ascii="Times New Roman" w:eastAsia="Times New Roman" w:hAnsi="Times New Roman" w:cs="Times New Roman"/>
          <w:sz w:val="28"/>
          <w:szCs w:val="28"/>
          <w:lang w:val="af-ZA"/>
        </w:rPr>
        <w:t xml:space="preserve"> kiến nghị </w:t>
      </w:r>
      <w:r w:rsidR="00C80BEF" w:rsidRPr="00573D33">
        <w:rPr>
          <w:rFonts w:ascii="Times New Roman" w:eastAsia="Times New Roman" w:hAnsi="Times New Roman" w:cs="Times New Roman"/>
          <w:sz w:val="28"/>
          <w:szCs w:val="28"/>
          <w:lang w:val="af-ZA"/>
        </w:rPr>
        <w:t>thuộc thẩm quyền của cấp tỉnh; 3</w:t>
      </w:r>
      <w:r w:rsidR="00D03325">
        <w:rPr>
          <w:rFonts w:ascii="Times New Roman" w:eastAsia="Times New Roman" w:hAnsi="Times New Roman" w:cs="Times New Roman"/>
          <w:sz w:val="28"/>
          <w:szCs w:val="28"/>
          <w:lang w:val="af-ZA"/>
        </w:rPr>
        <w:t>4</w:t>
      </w:r>
      <w:r w:rsidRPr="00573D33">
        <w:rPr>
          <w:rFonts w:ascii="Times New Roman" w:eastAsia="Times New Roman" w:hAnsi="Times New Roman" w:cs="Times New Roman"/>
          <w:sz w:val="28"/>
          <w:szCs w:val="28"/>
          <w:lang w:val="af-ZA"/>
        </w:rPr>
        <w:t xml:space="preserve"> kiến nghị thuộc thẩm quyền của thị xã.</w:t>
      </w:r>
    </w:p>
    <w:p w:rsidR="00E06822" w:rsidRPr="00573D33" w:rsidRDefault="00E06822" w:rsidP="00E06822">
      <w:pPr>
        <w:spacing w:after="80" w:line="240" w:lineRule="auto"/>
        <w:ind w:firstLine="720"/>
        <w:jc w:val="both"/>
        <w:rPr>
          <w:rFonts w:ascii="Times New Roman" w:eastAsia="Times New Roman" w:hAnsi="Times New Roman" w:cs="Times New Roman"/>
          <w:sz w:val="28"/>
          <w:szCs w:val="20"/>
        </w:rPr>
      </w:pPr>
      <w:r w:rsidRPr="00573D33">
        <w:rPr>
          <w:rFonts w:ascii="Times New Roman" w:eastAsia="Times New Roman" w:hAnsi="Times New Roman" w:cs="Times New Roman"/>
          <w:sz w:val="28"/>
          <w:szCs w:val="20"/>
        </w:rPr>
        <w:t>- Tại đợt tiếp xúc cử tri cuối năm 202</w:t>
      </w:r>
      <w:r w:rsidR="00641DE2" w:rsidRPr="00573D33">
        <w:rPr>
          <w:rFonts w:ascii="Times New Roman" w:eastAsia="Times New Roman" w:hAnsi="Times New Roman" w:cs="Times New Roman"/>
          <w:sz w:val="28"/>
          <w:szCs w:val="20"/>
        </w:rPr>
        <w:t>4</w:t>
      </w:r>
      <w:r w:rsidRPr="00573D33">
        <w:rPr>
          <w:rFonts w:ascii="Times New Roman" w:eastAsia="Times New Roman" w:hAnsi="Times New Roman" w:cs="Times New Roman"/>
          <w:sz w:val="28"/>
          <w:szCs w:val="20"/>
        </w:rPr>
        <w:t>: Có 1</w:t>
      </w:r>
      <w:r w:rsidR="00CD7226" w:rsidRPr="00573D33">
        <w:rPr>
          <w:rFonts w:ascii="Times New Roman" w:eastAsia="Times New Roman" w:hAnsi="Times New Roman" w:cs="Times New Roman"/>
          <w:sz w:val="28"/>
          <w:szCs w:val="20"/>
        </w:rPr>
        <w:t>5</w:t>
      </w:r>
      <w:r w:rsidRPr="00573D33">
        <w:rPr>
          <w:rFonts w:ascii="Times New Roman" w:eastAsia="Times New Roman" w:hAnsi="Times New Roman" w:cs="Times New Roman"/>
          <w:sz w:val="28"/>
          <w:szCs w:val="20"/>
        </w:rPr>
        <w:t xml:space="preserve"> kiến nghị th</w:t>
      </w:r>
      <w:r w:rsidR="00641DE2" w:rsidRPr="00573D33">
        <w:rPr>
          <w:rFonts w:ascii="Times New Roman" w:eastAsia="Times New Roman" w:hAnsi="Times New Roman" w:cs="Times New Roman"/>
          <w:sz w:val="28"/>
          <w:szCs w:val="20"/>
        </w:rPr>
        <w:t>uộc thẩm quyền của cấp tỉnh và 33</w:t>
      </w:r>
      <w:r w:rsidRPr="00573D33">
        <w:rPr>
          <w:rFonts w:ascii="Times New Roman" w:eastAsia="Times New Roman" w:hAnsi="Times New Roman" w:cs="Times New Roman"/>
          <w:sz w:val="28"/>
          <w:szCs w:val="20"/>
        </w:rPr>
        <w:t xml:space="preserve"> kiến nghị thuộc thẩm quyền của thị xã.</w:t>
      </w:r>
    </w:p>
    <w:p w:rsidR="00E06822" w:rsidRPr="00573D33" w:rsidRDefault="00BF0530" w:rsidP="00E06822">
      <w:pPr>
        <w:spacing w:after="80" w:line="240" w:lineRule="auto"/>
        <w:ind w:firstLine="720"/>
        <w:jc w:val="both"/>
        <w:rPr>
          <w:rFonts w:ascii="Times New Roman" w:eastAsia="Times New Roman" w:hAnsi="Times New Roman" w:cs="Times New Roman"/>
          <w:b/>
          <w:i/>
          <w:sz w:val="28"/>
          <w:szCs w:val="28"/>
        </w:rPr>
      </w:pPr>
      <w:r w:rsidRPr="00573D33">
        <w:rPr>
          <w:rFonts w:ascii="Times New Roman" w:eastAsia="Times New Roman" w:hAnsi="Times New Roman" w:cs="Times New Roman"/>
          <w:b/>
          <w:i/>
          <w:sz w:val="28"/>
          <w:szCs w:val="28"/>
        </w:rPr>
        <w:t>g)</w:t>
      </w:r>
      <w:r w:rsidR="00E06822" w:rsidRPr="00573D33">
        <w:rPr>
          <w:rFonts w:ascii="Times New Roman" w:eastAsia="Times New Roman" w:hAnsi="Times New Roman" w:cs="Times New Roman"/>
          <w:b/>
          <w:i/>
          <w:sz w:val="28"/>
          <w:szCs w:val="28"/>
        </w:rPr>
        <w:t xml:space="preserve"> Chỉ đạo, điều hòa hoạt động của các Ban HĐND thị xã</w:t>
      </w:r>
    </w:p>
    <w:p w:rsidR="008A7A45" w:rsidRPr="00573D33" w:rsidRDefault="008A7A45" w:rsidP="008A7A45">
      <w:pPr>
        <w:spacing w:after="8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t xml:space="preserve">Thường trực HĐND thị xã luôn chủ động trong việc chỉ đạo, điều hoà hoạt động của các Ban HĐND thị xã, tạo điều kiện cho các Ban hoạt động, thực hiện nhiệm vụ theo quy định của pháp luật. </w:t>
      </w:r>
      <w:proofErr w:type="gramStart"/>
      <w:r w:rsidRPr="00573D33">
        <w:rPr>
          <w:rFonts w:ascii="Times New Roman" w:eastAsia="Calibri" w:hAnsi="Times New Roman" w:cs="Times New Roman"/>
          <w:sz w:val="28"/>
          <w:szCs w:val="28"/>
        </w:rPr>
        <w:t>Thường trực HĐND thị xã thường xuyên trao đổi công việc với lãnh đạo các Ban HĐND thị xã để kịp thời cho ý kiến về các vấn đề liên quan.</w:t>
      </w:r>
      <w:proofErr w:type="gramEnd"/>
      <w:r w:rsidRPr="00573D33">
        <w:rPr>
          <w:rFonts w:ascii="Times New Roman" w:eastAsia="Calibri" w:hAnsi="Times New Roman" w:cs="Times New Roman"/>
          <w:sz w:val="28"/>
          <w:szCs w:val="28"/>
        </w:rPr>
        <w:t xml:space="preserve"> Trong công tác chuẩn bị nội dung trình kỳ họp, Thường trực HĐND thị xã điều hoà hoạt động thẩm tra của các Ban để đảm bảo thực hiện tốt nhiệm vụ thẩm tra theo quy đị</w:t>
      </w:r>
      <w:r w:rsidR="00B07605" w:rsidRPr="00573D33">
        <w:rPr>
          <w:rFonts w:ascii="Times New Roman" w:eastAsia="Calibri" w:hAnsi="Times New Roman" w:cs="Times New Roman"/>
          <w:sz w:val="28"/>
          <w:szCs w:val="28"/>
        </w:rPr>
        <w:t>nh.</w:t>
      </w:r>
    </w:p>
    <w:p w:rsidR="00E06822" w:rsidRPr="00573D33" w:rsidRDefault="00BF0530" w:rsidP="00E06822">
      <w:pPr>
        <w:tabs>
          <w:tab w:val="left" w:pos="567"/>
        </w:tabs>
        <w:spacing w:after="80" w:line="240" w:lineRule="auto"/>
        <w:ind w:firstLine="601"/>
        <w:jc w:val="both"/>
        <w:rPr>
          <w:rFonts w:ascii="Times New Roman" w:eastAsia="Times New Roman" w:hAnsi="Times New Roman" w:cs="Times New Roman"/>
          <w:b/>
          <w:i/>
          <w:sz w:val="28"/>
          <w:szCs w:val="28"/>
        </w:rPr>
      </w:pPr>
      <w:r w:rsidRPr="00573D33">
        <w:rPr>
          <w:rFonts w:ascii="Times New Roman" w:eastAsia="Times New Roman" w:hAnsi="Times New Roman" w:cs="Times New Roman"/>
          <w:b/>
          <w:i/>
          <w:sz w:val="28"/>
          <w:szCs w:val="28"/>
        </w:rPr>
        <w:t>h)</w:t>
      </w:r>
      <w:r w:rsidR="00E06822" w:rsidRPr="00573D33">
        <w:rPr>
          <w:rFonts w:ascii="Times New Roman" w:eastAsia="Times New Roman" w:hAnsi="Times New Roman" w:cs="Times New Roman"/>
          <w:b/>
          <w:i/>
          <w:sz w:val="28"/>
          <w:szCs w:val="28"/>
        </w:rPr>
        <w:t xml:space="preserve"> Chỉ đạo hoạt động của Tổ đại biểu, đại biểu HĐND thị xã</w:t>
      </w:r>
    </w:p>
    <w:p w:rsidR="00E06822" w:rsidRPr="00573D33" w:rsidRDefault="00E06822" w:rsidP="00E06822">
      <w:pPr>
        <w:tabs>
          <w:tab w:val="left" w:pos="567"/>
        </w:tabs>
        <w:spacing w:after="80" w:line="240" w:lineRule="auto"/>
        <w:ind w:firstLine="601"/>
        <w:jc w:val="both"/>
        <w:rPr>
          <w:rFonts w:ascii="Times New Roman" w:eastAsia="Times New Roman" w:hAnsi="Times New Roman" w:cs="Times New Roman"/>
          <w:sz w:val="28"/>
          <w:szCs w:val="28"/>
        </w:rPr>
      </w:pPr>
      <w:r w:rsidRPr="00573D33">
        <w:rPr>
          <w:rFonts w:ascii="Times New Roman" w:eastAsia="Calibri" w:hAnsi="Times New Roman" w:cs="Times New Roman"/>
          <w:sz w:val="28"/>
          <w:szCs w:val="28"/>
        </w:rPr>
        <w:tab/>
      </w:r>
      <w:proofErr w:type="gramStart"/>
      <w:r w:rsidR="00B07605" w:rsidRPr="00573D33">
        <w:rPr>
          <w:rFonts w:ascii="Times New Roman" w:eastAsia="Calibri" w:hAnsi="Times New Roman" w:cs="Times New Roman"/>
          <w:sz w:val="28"/>
          <w:szCs w:val="28"/>
        </w:rPr>
        <w:t>Thường trực HĐND thị</w:t>
      </w:r>
      <w:r w:rsidR="008C0AAF" w:rsidRPr="00573D33">
        <w:rPr>
          <w:rFonts w:ascii="Times New Roman" w:eastAsia="Calibri" w:hAnsi="Times New Roman" w:cs="Times New Roman"/>
          <w:sz w:val="28"/>
          <w:szCs w:val="28"/>
        </w:rPr>
        <w:t xml:space="preserve"> xã luôn quan tâm đến hoạt động của các Tổ đại biể</w:t>
      </w:r>
      <w:r w:rsidR="00964F05" w:rsidRPr="00573D33">
        <w:rPr>
          <w:rFonts w:ascii="Times New Roman" w:eastAsia="Calibri" w:hAnsi="Times New Roman" w:cs="Times New Roman"/>
          <w:sz w:val="28"/>
          <w:szCs w:val="28"/>
        </w:rPr>
        <w:t>u HĐND; đ</w:t>
      </w:r>
      <w:r w:rsidR="008C0AAF" w:rsidRPr="00573D33">
        <w:rPr>
          <w:rFonts w:ascii="Times New Roman" w:eastAsia="Calibri" w:hAnsi="Times New Roman" w:cs="Times New Roman"/>
          <w:sz w:val="28"/>
          <w:szCs w:val="28"/>
        </w:rPr>
        <w:t>ôn đốc, nhắc nhở đại biểu tham gia tích cực các hoạt động củ</w:t>
      </w:r>
      <w:r w:rsidR="00964F05" w:rsidRPr="00573D33">
        <w:rPr>
          <w:rFonts w:ascii="Times New Roman" w:eastAsia="Calibri" w:hAnsi="Times New Roman" w:cs="Times New Roman"/>
          <w:sz w:val="28"/>
          <w:szCs w:val="28"/>
        </w:rPr>
        <w:t>a HĐND; đ</w:t>
      </w:r>
      <w:r w:rsidR="008C0AAF" w:rsidRPr="00573D33">
        <w:rPr>
          <w:rFonts w:ascii="Times New Roman" w:eastAsia="Calibri" w:hAnsi="Times New Roman" w:cs="Times New Roman"/>
          <w:sz w:val="28"/>
          <w:szCs w:val="28"/>
        </w:rPr>
        <w:t>ịnh hướng những nội dung để đại biểu HĐND thị xã thảo luận, chất vấn.</w:t>
      </w:r>
      <w:proofErr w:type="gramEnd"/>
      <w:r w:rsidR="008C0AAF" w:rsidRPr="00573D33">
        <w:rPr>
          <w:rFonts w:ascii="Times New Roman" w:eastAsia="Calibri" w:hAnsi="Times New Roman" w:cs="Times New Roman"/>
          <w:sz w:val="28"/>
          <w:szCs w:val="28"/>
        </w:rPr>
        <w:t xml:space="preserve"> </w:t>
      </w:r>
    </w:p>
    <w:p w:rsidR="00E06822" w:rsidRPr="00573D33" w:rsidRDefault="00E06822" w:rsidP="00E06822">
      <w:pPr>
        <w:tabs>
          <w:tab w:val="left" w:pos="0"/>
        </w:tabs>
        <w:spacing w:after="80" w:line="240" w:lineRule="auto"/>
        <w:jc w:val="both"/>
        <w:rPr>
          <w:rFonts w:ascii="Times New Roman" w:eastAsia="Calibri" w:hAnsi="Times New Roman" w:cs="Times New Roman"/>
          <w:sz w:val="28"/>
          <w:szCs w:val="28"/>
          <w:shd w:val="clear" w:color="auto" w:fill="FFFFFF"/>
        </w:rPr>
      </w:pPr>
      <w:r w:rsidRPr="00573D33">
        <w:rPr>
          <w:rFonts w:ascii="Times New Roman" w:eastAsia="Calibri" w:hAnsi="Times New Roman" w:cs="Times New Roman"/>
          <w:sz w:val="28"/>
          <w:szCs w:val="28"/>
        </w:rPr>
        <w:tab/>
        <w:t xml:space="preserve">Chỉ đạo </w:t>
      </w:r>
      <w:r w:rsidRPr="00573D33">
        <w:rPr>
          <w:rFonts w:ascii="Times New Roman" w:eastAsia="Calibri" w:hAnsi="Times New Roman" w:cs="Times New Roman"/>
          <w:sz w:val="28"/>
          <w:szCs w:val="28"/>
          <w:shd w:val="clear" w:color="auto" w:fill="FFFFFF"/>
        </w:rPr>
        <w:t>Tổ trưởng Tổ đại biểu HĐND thị xã tổ chức họp tổ để thảo luận những nội dung báo cáo, tờ trình, dự thảo Nghị quyết trình HĐND thị xã; tham gia các hoạt động giám sát, khảo sát của Thường trực HĐND, các Ban HĐND thị xã khi được mời; tham gia tiếp xúc cử tri và tổng hợp báo cáo kết quả tiếp xúc cử tri cho Thường trực HĐND thị xã; phối hợp rà soát đánh giá việc giải quyết ý kiến, kiến nghị của cử tri của cấp có thẩm quyền.</w:t>
      </w:r>
    </w:p>
    <w:p w:rsidR="00B07605" w:rsidRPr="00573D33" w:rsidRDefault="00BF0530" w:rsidP="00B07605">
      <w:pPr>
        <w:spacing w:after="80" w:line="240" w:lineRule="auto"/>
        <w:ind w:firstLine="720"/>
        <w:jc w:val="both"/>
        <w:rPr>
          <w:rFonts w:ascii="Times New Roman" w:eastAsia="Times New Roman" w:hAnsi="Times New Roman" w:cs="Times New Roman"/>
          <w:b/>
          <w:i/>
          <w:sz w:val="28"/>
          <w:szCs w:val="28"/>
          <w:lang w:val="sv-SE"/>
        </w:rPr>
      </w:pPr>
      <w:r w:rsidRPr="00573D33">
        <w:rPr>
          <w:rFonts w:ascii="Times New Roman" w:eastAsia="Times New Roman" w:hAnsi="Times New Roman" w:cs="Times New Roman"/>
          <w:b/>
          <w:i/>
          <w:sz w:val="28"/>
          <w:szCs w:val="28"/>
          <w:lang w:val="sv-SE"/>
        </w:rPr>
        <w:t>i)</w:t>
      </w:r>
      <w:r w:rsidR="00B07605" w:rsidRPr="00573D33">
        <w:rPr>
          <w:rFonts w:ascii="Times New Roman" w:eastAsia="Times New Roman" w:hAnsi="Times New Roman" w:cs="Times New Roman"/>
          <w:b/>
          <w:i/>
          <w:sz w:val="28"/>
          <w:szCs w:val="28"/>
          <w:lang w:val="sv-SE"/>
        </w:rPr>
        <w:t xml:space="preserve"> Hoạt động phối hợp </w:t>
      </w:r>
    </w:p>
    <w:p w:rsidR="00454CE1" w:rsidRPr="00573D33" w:rsidRDefault="00454CE1" w:rsidP="00454CE1">
      <w:pPr>
        <w:spacing w:after="100" w:line="240" w:lineRule="auto"/>
        <w:ind w:firstLine="720"/>
        <w:jc w:val="both"/>
        <w:rPr>
          <w:rFonts w:ascii="Times New Roman" w:eastAsia="Times New Roman" w:hAnsi="Times New Roman" w:cs="Times New Roman"/>
          <w:sz w:val="28"/>
          <w:szCs w:val="28"/>
          <w:lang w:val="af-ZA" w:eastAsia="vi-VN"/>
        </w:rPr>
      </w:pPr>
      <w:r w:rsidRPr="00573D33">
        <w:rPr>
          <w:rFonts w:ascii="Times New Roman" w:eastAsia="Times New Roman" w:hAnsi="Times New Roman" w:cs="Times New Roman"/>
          <w:sz w:val="28"/>
          <w:szCs w:val="28"/>
          <w:lang w:val="af-ZA" w:eastAsia="vi-VN"/>
        </w:rPr>
        <w:t>Thường trực HĐND thị xã giữ mối liên hệ phối hợp công tác với Thường trực HĐND tỉnh, Văn phòng Đoàn Đại biểu Quốc hội và HĐND tỉnh; thực hiện tốt chế độ báo cáo định kỳ cho Thường trực HĐND tỉnh về kết quả thực hiện nhiệm vụ, quyền hạn của HĐND theo luật định.</w:t>
      </w:r>
    </w:p>
    <w:p w:rsidR="00454CE1" w:rsidRPr="00573D33" w:rsidRDefault="00454CE1" w:rsidP="00454CE1">
      <w:pPr>
        <w:spacing w:after="100" w:line="240" w:lineRule="auto"/>
        <w:ind w:firstLine="720"/>
        <w:jc w:val="both"/>
        <w:rPr>
          <w:rFonts w:ascii="Times New Roman" w:eastAsia="Times New Roman" w:hAnsi="Times New Roman" w:cs="Times New Roman"/>
          <w:sz w:val="28"/>
          <w:szCs w:val="28"/>
          <w:lang w:val="af-ZA" w:eastAsia="vi-VN"/>
        </w:rPr>
      </w:pPr>
      <w:r w:rsidRPr="00573D33">
        <w:rPr>
          <w:rFonts w:ascii="Times New Roman" w:eastAsia="Times New Roman" w:hAnsi="Times New Roman" w:cs="Times New Roman"/>
          <w:sz w:val="28"/>
          <w:szCs w:val="28"/>
          <w:lang w:val="af-ZA" w:eastAsia="vi-VN"/>
        </w:rPr>
        <w:t>Thường xuyên phối hợp chặt chẽ với UBND, Ủy ban MTTQ Việt Nam, Viện kiểm sát nhân dân, Toà án nhân dân thị xã trong việc chuẩn bị nội dung trình các kỳ họp trong năm; phối hợp với các cơ quan liên quan trong việc đề xuất nội dung giám sát của HĐND thị xã, Thường trực và các Ban của HĐND thị xã trong năm 2025.</w:t>
      </w:r>
    </w:p>
    <w:p w:rsidR="00454CE1" w:rsidRPr="00573D33" w:rsidRDefault="00454CE1" w:rsidP="00454CE1">
      <w:pPr>
        <w:spacing w:after="100" w:line="240" w:lineRule="auto"/>
        <w:ind w:firstLine="720"/>
        <w:jc w:val="both"/>
        <w:rPr>
          <w:rFonts w:ascii="Times New Roman" w:eastAsia="Times New Roman" w:hAnsi="Times New Roman" w:cs="Times New Roman"/>
          <w:sz w:val="28"/>
          <w:szCs w:val="28"/>
          <w:lang w:val="af-ZA" w:eastAsia="vi-VN"/>
        </w:rPr>
      </w:pPr>
      <w:r w:rsidRPr="00573D33">
        <w:rPr>
          <w:rFonts w:ascii="Times New Roman" w:eastAsia="Times New Roman" w:hAnsi="Times New Roman" w:cs="Times New Roman"/>
          <w:sz w:val="28"/>
          <w:szCs w:val="28"/>
          <w:lang w:val="af-ZA" w:eastAsia="vi-VN"/>
        </w:rPr>
        <w:t>Phối hợp với UBND thị xã trong việc giải quyết các vấn đề phát sinh giữa hai kỳ họp của HĐND thị xã, nhằm kịp thời giải quyết các vấn đề phát sinh trong tổ chức thực hiện nhiệm vụ, tạo điều kiện thuận lợi cho UBND thị xã trong điều hành phát triển kinh tế - xã hội; theo dõi, đôn đốc các cơ quan, đơn vị tham mưu xây dựng tờ trình, dự thảo nghị quyết trình HĐND thị xã, đảm bảo trình tự, thủ tục và có chất lượng; kịp thời trả lời, giải quyết các ý kiến, kiến nghị của cử tri; trả lời chất vấn, giải trình của đại biểu HĐND thị xã; giải quyết khiếu nại, tố cáo của công dân.</w:t>
      </w:r>
    </w:p>
    <w:p w:rsidR="00B07605" w:rsidRPr="00573D33" w:rsidRDefault="00BF0530" w:rsidP="00B07605">
      <w:pPr>
        <w:spacing w:after="8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b/>
          <w:i/>
          <w:sz w:val="28"/>
          <w:szCs w:val="28"/>
        </w:rPr>
        <w:lastRenderedPageBreak/>
        <w:t>k)</w:t>
      </w:r>
      <w:r w:rsidR="00B07605" w:rsidRPr="00573D33">
        <w:rPr>
          <w:rFonts w:ascii="Times New Roman" w:eastAsia="Calibri" w:hAnsi="Times New Roman" w:cs="Times New Roman"/>
          <w:b/>
          <w:sz w:val="28"/>
          <w:szCs w:val="28"/>
        </w:rPr>
        <w:t xml:space="preserve"> </w:t>
      </w:r>
      <w:r w:rsidR="00557DBA" w:rsidRPr="00573D33">
        <w:rPr>
          <w:rFonts w:ascii="Times New Roman" w:eastAsia="Calibri" w:hAnsi="Times New Roman" w:cs="Times New Roman"/>
          <w:sz w:val="28"/>
          <w:szCs w:val="28"/>
        </w:rPr>
        <w:t>C</w:t>
      </w:r>
      <w:r w:rsidR="00B07605" w:rsidRPr="00573D33">
        <w:rPr>
          <w:rFonts w:ascii="Times New Roman" w:eastAsia="Calibri" w:hAnsi="Times New Roman" w:cs="Times New Roman"/>
          <w:sz w:val="28"/>
          <w:szCs w:val="28"/>
        </w:rPr>
        <w:t>ác văn bản của HĐND, Thường trực, các Ban HĐND thị xã</w:t>
      </w:r>
      <w:r w:rsidR="00557DBA" w:rsidRPr="00573D33">
        <w:rPr>
          <w:rFonts w:ascii="Times New Roman" w:eastAsia="Calibri" w:hAnsi="Times New Roman" w:cs="Times New Roman"/>
          <w:sz w:val="28"/>
          <w:szCs w:val="28"/>
        </w:rPr>
        <w:t xml:space="preserve"> ban </w:t>
      </w:r>
      <w:proofErr w:type="gramStart"/>
      <w:r w:rsidR="00557DBA" w:rsidRPr="00573D33">
        <w:rPr>
          <w:rFonts w:ascii="Times New Roman" w:eastAsia="Calibri" w:hAnsi="Times New Roman" w:cs="Times New Roman"/>
          <w:sz w:val="28"/>
          <w:szCs w:val="28"/>
        </w:rPr>
        <w:t xml:space="preserve">hành </w:t>
      </w:r>
      <w:r w:rsidR="00B07605" w:rsidRPr="00573D33">
        <w:rPr>
          <w:rFonts w:ascii="Times New Roman" w:eastAsia="Calibri" w:hAnsi="Times New Roman" w:cs="Times New Roman"/>
          <w:sz w:val="28"/>
          <w:szCs w:val="28"/>
        </w:rPr>
        <w:t xml:space="preserve"> đảm</w:t>
      </w:r>
      <w:proofErr w:type="gramEnd"/>
      <w:r w:rsidR="00B07605" w:rsidRPr="00573D33">
        <w:rPr>
          <w:rFonts w:ascii="Times New Roman" w:eastAsia="Calibri" w:hAnsi="Times New Roman" w:cs="Times New Roman"/>
          <w:sz w:val="28"/>
          <w:szCs w:val="28"/>
        </w:rPr>
        <w:t xml:space="preserve"> bảo chặt chẽ, đúng thẩm quyền.</w:t>
      </w:r>
    </w:p>
    <w:p w:rsidR="00B07605" w:rsidRPr="00573D33" w:rsidRDefault="00B07605" w:rsidP="00781BC1">
      <w:pPr>
        <w:spacing w:after="80" w:line="240" w:lineRule="auto"/>
        <w:ind w:firstLine="720"/>
        <w:jc w:val="both"/>
        <w:rPr>
          <w:rFonts w:ascii="Times New Roman" w:eastAsia="Calibri" w:hAnsi="Times New Roman" w:cs="Times New Roman"/>
          <w:b/>
          <w:sz w:val="28"/>
          <w:szCs w:val="28"/>
        </w:rPr>
      </w:pPr>
      <w:r w:rsidRPr="00573D33">
        <w:rPr>
          <w:rFonts w:ascii="Times New Roman" w:eastAsia="Calibri" w:hAnsi="Times New Roman" w:cs="Times New Roman"/>
          <w:sz w:val="28"/>
          <w:szCs w:val="28"/>
        </w:rPr>
        <w:t>Bên cạnh đó, Thường trực HĐND thị xã còn triển khai thực hiện</w:t>
      </w:r>
      <w:r w:rsidRPr="00573D33">
        <w:rPr>
          <w:rFonts w:ascii="Times New Roman" w:eastAsia="Calibri" w:hAnsi="Times New Roman" w:cs="Times New Roman"/>
          <w:b/>
          <w:i/>
          <w:sz w:val="28"/>
          <w:szCs w:val="28"/>
        </w:rPr>
        <w:t xml:space="preserve"> </w:t>
      </w:r>
      <w:r w:rsidRPr="00573D33">
        <w:rPr>
          <w:rFonts w:ascii="Times New Roman" w:eastAsia="Calibri" w:hAnsi="Times New Roman" w:cs="Times New Roman"/>
          <w:sz w:val="28"/>
          <w:szCs w:val="24"/>
          <w:lang w:val="sv-SE"/>
        </w:rPr>
        <w:t>việc lấy ý kiến và tổng hợp các nội dung ý kiến góp ý đối với</w:t>
      </w:r>
      <w:r w:rsidR="00357F81" w:rsidRPr="00573D33">
        <w:rPr>
          <w:rFonts w:ascii="Times New Roman" w:eastAsia="Calibri" w:hAnsi="Times New Roman" w:cs="Times New Roman"/>
          <w:sz w:val="28"/>
          <w:szCs w:val="24"/>
          <w:lang w:val="sv-SE"/>
        </w:rPr>
        <w:t xml:space="preserve"> các dự thảo văn bản do các cơ quan đề nghị lấy ý kiến</w:t>
      </w:r>
      <w:r w:rsidRPr="00573D33">
        <w:rPr>
          <w:rFonts w:ascii="Times New Roman" w:eastAsia="Calibri" w:hAnsi="Times New Roman" w:cs="Times New Roman"/>
          <w:sz w:val="28"/>
          <w:szCs w:val="24"/>
          <w:lang w:val="sv-SE"/>
        </w:rPr>
        <w:t xml:space="preserve">; </w:t>
      </w:r>
      <w:r w:rsidR="003A2E81" w:rsidRPr="00573D33">
        <w:rPr>
          <w:rFonts w:ascii="Times New Roman" w:eastAsia="Calibri" w:hAnsi="Times New Roman" w:cs="Times New Roman"/>
          <w:sz w:val="28"/>
          <w:szCs w:val="24"/>
          <w:lang w:val="sv-SE"/>
        </w:rPr>
        <w:t>tham gia ý kiến về công tác cán bộ thuộc thẩm quyền</w:t>
      </w:r>
      <w:r w:rsidRPr="00573D33">
        <w:rPr>
          <w:rFonts w:ascii="Times New Roman" w:eastAsia="Calibri" w:hAnsi="Times New Roman" w:cs="Times New Roman"/>
          <w:sz w:val="28"/>
          <w:szCs w:val="24"/>
          <w:lang w:val="sv-SE"/>
        </w:rPr>
        <w:t>; tổ chức Đoàn công tác của HĐND thị xã đi học tập kinh nghiệm tại các tỉ</w:t>
      </w:r>
      <w:r w:rsidR="003A2E81" w:rsidRPr="00573D33">
        <w:rPr>
          <w:rFonts w:ascii="Times New Roman" w:eastAsia="Calibri" w:hAnsi="Times New Roman" w:cs="Times New Roman"/>
          <w:sz w:val="28"/>
          <w:szCs w:val="24"/>
          <w:lang w:val="sv-SE"/>
        </w:rPr>
        <w:t>nh, thành phố phía Nam</w:t>
      </w:r>
      <w:r w:rsidRPr="00573D33">
        <w:rPr>
          <w:rFonts w:ascii="Times New Roman" w:eastAsia="Calibri" w:hAnsi="Times New Roman" w:cs="Times New Roman"/>
          <w:sz w:val="28"/>
          <w:szCs w:val="24"/>
          <w:lang w:val="sv-SE"/>
        </w:rPr>
        <w:t>;...</w:t>
      </w:r>
    </w:p>
    <w:tbl>
      <w:tblPr>
        <w:tblW w:w="8517" w:type="dxa"/>
        <w:tblInd w:w="959" w:type="dxa"/>
        <w:tblLayout w:type="fixed"/>
        <w:tblLook w:val="04A0" w:firstRow="1" w:lastRow="0" w:firstColumn="1" w:lastColumn="0" w:noHBand="0" w:noVBand="1"/>
      </w:tblPr>
      <w:tblGrid>
        <w:gridCol w:w="437"/>
        <w:gridCol w:w="1973"/>
        <w:gridCol w:w="463"/>
        <w:gridCol w:w="1238"/>
        <w:gridCol w:w="456"/>
        <w:gridCol w:w="2237"/>
        <w:gridCol w:w="408"/>
        <w:gridCol w:w="1305"/>
      </w:tblGrid>
      <w:tr w:rsidR="00573D33" w:rsidRPr="00573D33" w:rsidTr="00557DBA">
        <w:trPr>
          <w:trHeight w:val="369"/>
        </w:trPr>
        <w:tc>
          <w:tcPr>
            <w:tcW w:w="437" w:type="dxa"/>
            <w:tcBorders>
              <w:top w:val="single" w:sz="4" w:space="0" w:color="auto"/>
              <w:left w:val="single" w:sz="4" w:space="0" w:color="auto"/>
              <w:bottom w:val="single" w:sz="4" w:space="0" w:color="auto"/>
              <w:right w:val="single" w:sz="4" w:space="0" w:color="auto"/>
            </w:tcBorders>
            <w:shd w:val="clear" w:color="auto" w:fill="auto"/>
          </w:tcPr>
          <w:p w:rsidR="00E06822" w:rsidRPr="00573D33" w:rsidRDefault="00416F51" w:rsidP="00D03325">
            <w:pPr>
              <w:tabs>
                <w:tab w:val="right" w:pos="221"/>
                <w:tab w:val="center" w:pos="470"/>
              </w:tabs>
              <w:spacing w:before="120" w:after="120" w:line="240" w:lineRule="auto"/>
              <w:ind w:firstLine="720"/>
              <w:rPr>
                <w:rFonts w:ascii="Times New Roman" w:eastAsia="Times New Roman" w:hAnsi="Times New Roman" w:cs="Times New Roman"/>
                <w:i/>
                <w:spacing w:val="2"/>
                <w:sz w:val="28"/>
                <w:szCs w:val="28"/>
                <w:highlight w:val="yellow"/>
                <w:shd w:val="clear" w:color="auto" w:fill="FFFFFF"/>
                <w:lang w:val="nl-NL"/>
              </w:rPr>
            </w:pPr>
            <w:r w:rsidRPr="00573D33">
              <w:rPr>
                <w:rFonts w:ascii="Times New Roman" w:eastAsia="Times New Roman" w:hAnsi="Times New Roman" w:cs="Times New Roman"/>
                <w:i/>
                <w:spacing w:val="2"/>
                <w:sz w:val="28"/>
                <w:szCs w:val="28"/>
                <w:highlight w:val="yellow"/>
                <w:shd w:val="clear" w:color="auto" w:fill="FFFFFF"/>
                <w:lang w:val="nl-NL"/>
              </w:rPr>
              <w:tab/>
            </w:r>
            <w:r w:rsidRPr="00573D33">
              <w:rPr>
                <w:rFonts w:ascii="Times New Roman" w:eastAsia="Times New Roman" w:hAnsi="Times New Roman" w:cs="Times New Roman"/>
                <w:i/>
                <w:spacing w:val="2"/>
                <w:sz w:val="28"/>
                <w:szCs w:val="28"/>
                <w:shd w:val="clear" w:color="auto" w:fill="FFFFFF"/>
                <w:lang w:val="nl-NL"/>
              </w:rPr>
              <w:tab/>
            </w:r>
          </w:p>
        </w:tc>
        <w:tc>
          <w:tcPr>
            <w:tcW w:w="1973" w:type="dxa"/>
            <w:tcBorders>
              <w:left w:val="single" w:sz="4" w:space="0" w:color="auto"/>
              <w:right w:val="single" w:sz="4" w:space="0" w:color="auto"/>
            </w:tcBorders>
            <w:shd w:val="clear" w:color="auto" w:fill="auto"/>
          </w:tcPr>
          <w:p w:rsidR="00E06822" w:rsidRPr="00573D33" w:rsidRDefault="00E06822" w:rsidP="00BA61D4">
            <w:pPr>
              <w:spacing w:before="120" w:after="120" w:line="240" w:lineRule="auto"/>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lang w:val="nl-NL"/>
              </w:rPr>
              <w:t xml:space="preserve"> </w:t>
            </w:r>
            <w:r w:rsidRPr="00573D33">
              <w:rPr>
                <w:rFonts w:ascii="Times New Roman" w:eastAsia="Times New Roman" w:hAnsi="Times New Roman" w:cs="Times New Roman"/>
                <w:i/>
                <w:spacing w:val="2"/>
                <w:sz w:val="28"/>
                <w:szCs w:val="28"/>
                <w:shd w:val="clear" w:color="auto" w:fill="FFFFFF"/>
              </w:rPr>
              <w:t>Xuất sắc</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E06822" w:rsidRPr="00573D33" w:rsidRDefault="00E06822" w:rsidP="00BA61D4">
            <w:pPr>
              <w:tabs>
                <w:tab w:val="left" w:pos="780"/>
              </w:tabs>
              <w:spacing w:before="120" w:after="120" w:line="240" w:lineRule="auto"/>
              <w:jc w:val="both"/>
              <w:rPr>
                <w:rFonts w:ascii="Times New Roman" w:eastAsia="Times New Roman" w:hAnsi="Times New Roman" w:cs="Times New Roman"/>
                <w:spacing w:val="2"/>
                <w:sz w:val="28"/>
                <w:szCs w:val="28"/>
                <w:shd w:val="clear" w:color="auto" w:fill="FFFFFF"/>
              </w:rPr>
            </w:pPr>
          </w:p>
        </w:tc>
        <w:tc>
          <w:tcPr>
            <w:tcW w:w="1238" w:type="dxa"/>
            <w:tcBorders>
              <w:left w:val="single" w:sz="4" w:space="0" w:color="auto"/>
              <w:right w:val="single" w:sz="4" w:space="0" w:color="auto"/>
            </w:tcBorders>
            <w:shd w:val="clear" w:color="auto" w:fill="auto"/>
          </w:tcPr>
          <w:p w:rsidR="00E06822" w:rsidRPr="00573D33" w:rsidRDefault="00E06822" w:rsidP="00BA61D4">
            <w:pPr>
              <w:spacing w:before="120" w:after="120" w:line="240" w:lineRule="auto"/>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 xml:space="preserve">  Tốt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E06822" w:rsidRPr="00573D33" w:rsidRDefault="00E06822" w:rsidP="00BA61D4">
            <w:pPr>
              <w:spacing w:before="120" w:after="120" w:line="240" w:lineRule="auto"/>
              <w:ind w:firstLine="720"/>
              <w:jc w:val="both"/>
              <w:rPr>
                <w:rFonts w:ascii="Times New Roman" w:eastAsia="Times New Roman" w:hAnsi="Times New Roman" w:cs="Times New Roman"/>
                <w:i/>
                <w:spacing w:val="2"/>
                <w:sz w:val="28"/>
                <w:szCs w:val="28"/>
                <w:shd w:val="clear" w:color="auto" w:fill="FFFFFF"/>
              </w:rPr>
            </w:pPr>
          </w:p>
        </w:tc>
        <w:tc>
          <w:tcPr>
            <w:tcW w:w="2237" w:type="dxa"/>
            <w:tcBorders>
              <w:left w:val="single" w:sz="4" w:space="0" w:color="auto"/>
              <w:right w:val="single" w:sz="4" w:space="0" w:color="auto"/>
            </w:tcBorders>
            <w:shd w:val="clear" w:color="auto" w:fill="auto"/>
          </w:tcPr>
          <w:p w:rsidR="00E06822" w:rsidRPr="00573D33" w:rsidRDefault="00E06822" w:rsidP="00BA61D4">
            <w:pPr>
              <w:spacing w:before="120" w:after="120" w:line="240" w:lineRule="auto"/>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 xml:space="preserve">  Trung bình</w:t>
            </w:r>
          </w:p>
        </w:tc>
        <w:tc>
          <w:tcPr>
            <w:tcW w:w="408" w:type="dxa"/>
            <w:tcBorders>
              <w:top w:val="single" w:sz="4" w:space="0" w:color="auto"/>
              <w:left w:val="single" w:sz="4" w:space="0" w:color="auto"/>
              <w:bottom w:val="single" w:sz="4" w:space="0" w:color="auto"/>
              <w:right w:val="single" w:sz="4" w:space="0" w:color="auto"/>
            </w:tcBorders>
            <w:shd w:val="clear" w:color="auto" w:fill="auto"/>
          </w:tcPr>
          <w:p w:rsidR="00E06822" w:rsidRPr="00573D33" w:rsidRDefault="00E06822" w:rsidP="00BA61D4">
            <w:pPr>
              <w:spacing w:before="120" w:after="120" w:line="240" w:lineRule="auto"/>
              <w:ind w:firstLine="720"/>
              <w:jc w:val="both"/>
              <w:rPr>
                <w:rFonts w:ascii="Times New Roman" w:eastAsia="Times New Roman" w:hAnsi="Times New Roman" w:cs="Times New Roman"/>
                <w:i/>
                <w:spacing w:val="2"/>
                <w:sz w:val="28"/>
                <w:szCs w:val="28"/>
                <w:shd w:val="clear" w:color="auto" w:fill="FFFFFF"/>
              </w:rPr>
            </w:pPr>
          </w:p>
        </w:tc>
        <w:tc>
          <w:tcPr>
            <w:tcW w:w="1305" w:type="dxa"/>
            <w:tcBorders>
              <w:left w:val="single" w:sz="4" w:space="0" w:color="auto"/>
            </w:tcBorders>
            <w:shd w:val="clear" w:color="auto" w:fill="auto"/>
          </w:tcPr>
          <w:p w:rsidR="00E06822" w:rsidRPr="00573D33" w:rsidRDefault="00E06822" w:rsidP="00BA61D4">
            <w:pPr>
              <w:spacing w:before="120" w:after="120" w:line="240" w:lineRule="auto"/>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Kém</w:t>
            </w:r>
          </w:p>
        </w:tc>
      </w:tr>
    </w:tbl>
    <w:p w:rsidR="00560F7A" w:rsidRPr="00573D33" w:rsidRDefault="00560F7A" w:rsidP="00560F7A">
      <w:pPr>
        <w:spacing w:before="120" w:after="120" w:line="240" w:lineRule="auto"/>
        <w:ind w:firstLine="720"/>
        <w:jc w:val="both"/>
        <w:rPr>
          <w:rFonts w:ascii="Times New Roman" w:eastAsia="Times New Roman" w:hAnsi="Times New Roman" w:cs="Times New Roman"/>
          <w:b/>
          <w:i/>
          <w:iCs/>
          <w:sz w:val="28"/>
          <w:szCs w:val="28"/>
          <w:shd w:val="clear" w:color="auto" w:fill="FFFFFF"/>
        </w:rPr>
      </w:pPr>
      <w:r w:rsidRPr="00573D33">
        <w:rPr>
          <w:rFonts w:ascii="Times New Roman" w:eastAsia="Times New Roman" w:hAnsi="Times New Roman" w:cs="Times New Roman"/>
          <w:b/>
          <w:i/>
          <w:iCs/>
          <w:sz w:val="28"/>
          <w:szCs w:val="28"/>
          <w:shd w:val="clear" w:color="auto" w:fill="FFFFFF"/>
        </w:rPr>
        <w:t>3.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hóa” trong nội bộ gắn với việc học tập và làm theo tư tưởng, đạo đức, phong cách Hồ Chí Minh; công tác kiểm tra, giám sát, kỷ luật đảng và giải quyết khiếu nại, tố cáo, phản ánh của tổ chức, cá nhân.</w:t>
      </w:r>
    </w:p>
    <w:p w:rsidR="00D32C75" w:rsidRPr="00573D33" w:rsidRDefault="00D32C75" w:rsidP="00D32C75">
      <w:pPr>
        <w:shd w:val="clear" w:color="auto" w:fill="FFFFFF"/>
        <w:spacing w:beforeLines="20" w:before="48" w:afterLines="20" w:after="48" w:line="360" w:lineRule="exact"/>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rPr>
        <w:t xml:space="preserve">- </w:t>
      </w:r>
      <w:r w:rsidR="00383D4E" w:rsidRPr="00573D33">
        <w:rPr>
          <w:rFonts w:ascii="Times New Roman" w:eastAsia="Times New Roman" w:hAnsi="Times New Roman" w:cs="Times New Roman"/>
          <w:sz w:val="28"/>
          <w:szCs w:val="28"/>
        </w:rPr>
        <w:t>Thường trực HĐND thị xã n</w:t>
      </w:r>
      <w:r w:rsidR="00557DBA" w:rsidRPr="00573D33">
        <w:rPr>
          <w:rFonts w:ascii="Times New Roman" w:eastAsia="Times New Roman" w:hAnsi="Times New Roman" w:cs="Times New Roman"/>
          <w:sz w:val="28"/>
          <w:szCs w:val="28"/>
        </w:rPr>
        <w:t>ghiêm túc quán triệt và t</w:t>
      </w:r>
      <w:r w:rsidRPr="00573D33">
        <w:rPr>
          <w:rFonts w:ascii="Times New Roman" w:eastAsia="Times New Roman" w:hAnsi="Times New Roman" w:cs="Times New Roman"/>
          <w:sz w:val="28"/>
          <w:szCs w:val="28"/>
        </w:rPr>
        <w:t>riển khai</w:t>
      </w:r>
      <w:r w:rsidR="00557DBA" w:rsidRPr="00573D33">
        <w:rPr>
          <w:rFonts w:ascii="Times New Roman" w:eastAsia="Times New Roman" w:hAnsi="Times New Roman" w:cs="Times New Roman"/>
          <w:sz w:val="28"/>
          <w:szCs w:val="28"/>
        </w:rPr>
        <w:t xml:space="preserve"> đầy đủ các văn bản chỉ đạo của Thị ủy, Ban Thưởng vụ Thị ủy </w:t>
      </w:r>
      <w:r w:rsidRPr="00573D33">
        <w:rPr>
          <w:rFonts w:ascii="Times New Roman" w:eastAsia="Times New Roman" w:hAnsi="Times New Roman" w:cs="Times New Roman"/>
          <w:sz w:val="28"/>
          <w:szCs w:val="28"/>
        </w:rPr>
        <w:t>về cô</w:t>
      </w:r>
      <w:r w:rsidR="00416F51" w:rsidRPr="00573D33">
        <w:rPr>
          <w:rFonts w:ascii="Times New Roman" w:eastAsia="Times New Roman" w:hAnsi="Times New Roman" w:cs="Times New Roman"/>
          <w:sz w:val="28"/>
          <w:szCs w:val="28"/>
        </w:rPr>
        <w:t>ng tác xây dựng, chỉnh đốn Đảng và hệ thống chính trị.</w:t>
      </w:r>
    </w:p>
    <w:p w:rsidR="0031547A" w:rsidRPr="00573D33" w:rsidRDefault="00A35793" w:rsidP="00557DBA">
      <w:pPr>
        <w:widowControl w:val="0"/>
        <w:pBdr>
          <w:top w:val="dotted" w:sz="4" w:space="0" w:color="FFFFFF"/>
          <w:left w:val="dotted" w:sz="4" w:space="0" w:color="FFFFFF"/>
          <w:bottom w:val="dotted" w:sz="4" w:space="8" w:color="FFFFFF"/>
          <w:right w:val="dotted" w:sz="4" w:space="0" w:color="FFFFFF"/>
        </w:pBdr>
        <w:shd w:val="clear" w:color="auto" w:fill="FFFFFF"/>
        <w:spacing w:before="80" w:after="0" w:line="240" w:lineRule="auto"/>
        <w:ind w:firstLine="720"/>
        <w:jc w:val="both"/>
        <w:rPr>
          <w:rFonts w:ascii="Times New Roman" w:eastAsia="Times New Roman" w:hAnsi="Times New Roman" w:cs="Times New Roman"/>
          <w:sz w:val="28"/>
          <w:szCs w:val="28"/>
        </w:rPr>
      </w:pPr>
      <w:r w:rsidRPr="00573D33">
        <w:rPr>
          <w:rFonts w:ascii="Times New Roman" w:eastAsia="Microsoft Sans Serif" w:hAnsi="Times New Roman" w:cs="Times New Roman"/>
          <w:sz w:val="28"/>
          <w:szCs w:val="28"/>
          <w:lang w:val="af-ZA" w:eastAsia="vi-VN" w:bidi="vi-VN"/>
        </w:rPr>
        <w:t>- T</w:t>
      </w:r>
      <w:r w:rsidR="00417BFB" w:rsidRPr="00573D33">
        <w:rPr>
          <w:rFonts w:ascii="Times New Roman" w:eastAsia="Microsoft Sans Serif" w:hAnsi="Times New Roman" w:cs="Times New Roman"/>
          <w:sz w:val="28"/>
          <w:szCs w:val="28"/>
          <w:lang w:val="af-ZA" w:eastAsia="vi-VN" w:bidi="vi-VN"/>
        </w:rPr>
        <w:t xml:space="preserve">hường xuyên quán triệt, nhắc nhở các đồng chí Thường trực HĐND thị xã, các Ban HĐND thị xã và đại biểu HĐND thị xã </w:t>
      </w:r>
      <w:r w:rsidR="00417BFB" w:rsidRPr="00573D33">
        <w:rPr>
          <w:rFonts w:ascii="Times New Roman" w:eastAsia="Microsoft Sans Serif" w:hAnsi="Times New Roman" w:cs="Times New Roman"/>
          <w:sz w:val="28"/>
          <w:szCs w:val="28"/>
          <w:shd w:val="clear" w:color="auto" w:fill="FFFFFF"/>
          <w:lang w:val="vi-VN" w:eastAsia="vi-VN" w:bidi="vi-VN"/>
        </w:rPr>
        <w:t>thực hiện tốt việc nêu gương của người đứng đầu, tự ý thức, phát huy trách nhiệm cá nhân của người lãnh đạo trong việc thực hiện chức trách, nhiệm vụ được giao, không ngừng tự kiểm điểm bản thân, soi chiếu vào các quy định của Đảng và Nhà nước làm cơ sở để điều hành</w:t>
      </w:r>
      <w:r w:rsidR="00417BFB" w:rsidRPr="00573D33">
        <w:rPr>
          <w:rFonts w:ascii="Times New Roman" w:eastAsia="Microsoft Sans Serif" w:hAnsi="Times New Roman" w:cs="Times New Roman"/>
          <w:sz w:val="28"/>
          <w:szCs w:val="28"/>
          <w:shd w:val="clear" w:color="auto" w:fill="FFFFFF"/>
          <w:lang w:eastAsia="vi-VN" w:bidi="vi-VN"/>
        </w:rPr>
        <w:t>, xử lý</w:t>
      </w:r>
      <w:r w:rsidR="00417BFB" w:rsidRPr="00573D33">
        <w:rPr>
          <w:rFonts w:ascii="Times New Roman" w:eastAsia="Microsoft Sans Serif" w:hAnsi="Times New Roman" w:cs="Times New Roman"/>
          <w:sz w:val="28"/>
          <w:szCs w:val="28"/>
          <w:shd w:val="clear" w:color="auto" w:fill="FFFFFF"/>
          <w:lang w:val="vi-VN" w:eastAsia="vi-VN" w:bidi="vi-VN"/>
        </w:rPr>
        <w:t xml:space="preserve"> công việc</w:t>
      </w:r>
      <w:r w:rsidR="00417BFB" w:rsidRPr="00573D33">
        <w:rPr>
          <w:rFonts w:ascii="Times New Roman" w:eastAsia="Microsoft Sans Serif" w:hAnsi="Times New Roman" w:cs="Times New Roman"/>
          <w:sz w:val="28"/>
          <w:szCs w:val="28"/>
          <w:shd w:val="clear" w:color="auto" w:fill="FFFFFF"/>
          <w:lang w:eastAsia="vi-VN" w:bidi="vi-VN"/>
        </w:rPr>
        <w:t xml:space="preserve"> cũng như trong công tác tham mưu thực hiện các nhiệm vụ phát triển kinh tế - xã hội, quốc phòng, an ninh</w:t>
      </w:r>
      <w:r w:rsidR="00417BFB" w:rsidRPr="00573D33">
        <w:rPr>
          <w:rFonts w:ascii="Times New Roman" w:eastAsia="Microsoft Sans Serif" w:hAnsi="Times New Roman" w:cs="Times New Roman"/>
          <w:bCs/>
          <w:iCs/>
          <w:sz w:val="28"/>
          <w:szCs w:val="28"/>
          <w:lang w:val="pl-PL" w:eastAsia="vi-VN" w:bidi="vi-VN"/>
        </w:rPr>
        <w:t xml:space="preserve">; tự tu dưỡng, rèn luyện bản thân, góp phần </w:t>
      </w:r>
      <w:r w:rsidR="00417BFB" w:rsidRPr="00573D33">
        <w:rPr>
          <w:rFonts w:ascii="Times New Roman" w:eastAsia="Microsoft Sans Serif" w:hAnsi="Times New Roman" w:cs="Times New Roman"/>
          <w:sz w:val="28"/>
          <w:szCs w:val="28"/>
          <w:lang w:val="zu-ZA" w:eastAsia="vi-VN" w:bidi="vi-VN"/>
        </w:rPr>
        <w:t>ngăn chặn, đẩy lùi suy thoái về tư tưởng chính trị, đạo đức, lối sống, "tự diễn biến", "tự chuyển hóa" gắn với đẩy mạnh học tập và làm theo tư tưởng, đạo đức, phong cách Hồ</w:t>
      </w:r>
      <w:r w:rsidR="00146F48" w:rsidRPr="00573D33">
        <w:rPr>
          <w:rFonts w:ascii="Times New Roman" w:eastAsia="Microsoft Sans Serif" w:hAnsi="Times New Roman" w:cs="Times New Roman"/>
          <w:sz w:val="28"/>
          <w:szCs w:val="28"/>
          <w:lang w:val="zu-ZA" w:eastAsia="vi-VN" w:bidi="vi-VN"/>
        </w:rPr>
        <w:t xml:space="preserve"> Chí Minh.</w:t>
      </w:r>
      <w:r w:rsidR="00417BFB" w:rsidRPr="00573D33">
        <w:rPr>
          <w:rFonts w:ascii="Times New Roman" w:eastAsia="Microsoft Sans Serif" w:hAnsi="Times New Roman" w:cs="Times New Roman"/>
          <w:spacing w:val="-4"/>
          <w:sz w:val="28"/>
          <w:szCs w:val="28"/>
          <w:lang w:val="zu-ZA" w:eastAsia="vi-VN" w:bidi="vi-VN"/>
        </w:rPr>
        <w:t xml:space="preserve"> </w:t>
      </w:r>
      <w:r w:rsidR="00417BFB" w:rsidRPr="00573D33">
        <w:rPr>
          <w:rFonts w:ascii="Times New Roman" w:eastAsia="Times New Roman" w:hAnsi="Times New Roman" w:cs="Times New Roman"/>
          <w:sz w:val="28"/>
          <w:szCs w:val="28"/>
        </w:rPr>
        <w:t xml:space="preserve">Thực hiện việc kê khai và công khai bản kê khai tài sản, </w:t>
      </w:r>
      <w:proofErr w:type="gramStart"/>
      <w:r w:rsidR="00417BFB" w:rsidRPr="00573D33">
        <w:rPr>
          <w:rFonts w:ascii="Times New Roman" w:eastAsia="Times New Roman" w:hAnsi="Times New Roman" w:cs="Times New Roman"/>
          <w:sz w:val="28"/>
          <w:szCs w:val="28"/>
        </w:rPr>
        <w:t>thu</w:t>
      </w:r>
      <w:proofErr w:type="gramEnd"/>
      <w:r w:rsidR="00417BFB" w:rsidRPr="00573D33">
        <w:rPr>
          <w:rFonts w:ascii="Times New Roman" w:eastAsia="Times New Roman" w:hAnsi="Times New Roman" w:cs="Times New Roman"/>
          <w:sz w:val="28"/>
          <w:szCs w:val="28"/>
        </w:rPr>
        <w:t xml:space="preserve"> nhập theo đúng quy định; tích cực tham gia đấu tranh phòng, chống tham nhũng, lãng phí và</w:t>
      </w:r>
      <w:r w:rsidR="00557DBA" w:rsidRPr="00573D33">
        <w:rPr>
          <w:rFonts w:ascii="Times New Roman" w:eastAsia="Times New Roman" w:hAnsi="Times New Roman" w:cs="Times New Roman"/>
          <w:sz w:val="28"/>
          <w:szCs w:val="28"/>
        </w:rPr>
        <w:t xml:space="preserve"> những biểu hiện tiêu cực khác.</w:t>
      </w:r>
      <w:r w:rsidR="00417BFB" w:rsidRPr="00573D33">
        <w:rPr>
          <w:rFonts w:ascii="Times New Roman" w:eastAsia="Times New Roman" w:hAnsi="Times New Roman" w:cs="Times New Roman"/>
          <w:sz w:val="28"/>
          <w:szCs w:val="28"/>
        </w:rPr>
        <w:t xml:space="preserve"> Trong năm 2023, 100% thành viên Thường trực HĐND thị xã chấp hành tốt chủ trương của Đảng, chính sách, pháp luật của Nhà nước, không có đồng chí nào vi phạm.</w:t>
      </w:r>
    </w:p>
    <w:p w:rsidR="00D32C75" w:rsidRPr="00573D33" w:rsidRDefault="009B0D33" w:rsidP="00417BFB">
      <w:pPr>
        <w:widowControl w:val="0"/>
        <w:pBdr>
          <w:top w:val="dotted" w:sz="4" w:space="0" w:color="FFFFFF"/>
          <w:left w:val="dotted" w:sz="4" w:space="0" w:color="FFFFFF"/>
          <w:bottom w:val="dotted" w:sz="4" w:space="8" w:color="FFFFFF"/>
          <w:right w:val="dotted" w:sz="4" w:space="0" w:color="FFFFFF"/>
        </w:pBdr>
        <w:shd w:val="clear" w:color="auto" w:fill="FFFFFF"/>
        <w:spacing w:before="80" w:after="0" w:line="240" w:lineRule="auto"/>
        <w:ind w:firstLine="720"/>
        <w:jc w:val="both"/>
        <w:rPr>
          <w:rFonts w:ascii="Times New Roman" w:eastAsia="Microsoft Sans Serif" w:hAnsi="Times New Roman" w:cs="Times New Roman"/>
          <w:sz w:val="28"/>
          <w:szCs w:val="28"/>
          <w:lang w:val="es-PE" w:eastAsia="vi-VN" w:bidi="vi-VN"/>
        </w:rPr>
      </w:pPr>
      <w:r w:rsidRPr="00573D33">
        <w:rPr>
          <w:rFonts w:ascii="Times New Roman" w:eastAsia="Microsoft Sans Serif" w:hAnsi="Times New Roman" w:cs="Times New Roman"/>
          <w:sz w:val="28"/>
          <w:szCs w:val="28"/>
          <w:lang w:eastAsia="vi-VN" w:bidi="vi-VN"/>
        </w:rPr>
        <w:t xml:space="preserve">- </w:t>
      </w:r>
      <w:r w:rsidR="00D32C75" w:rsidRPr="00573D33">
        <w:rPr>
          <w:rFonts w:ascii="Times New Roman" w:eastAsia="Microsoft Sans Serif" w:hAnsi="Times New Roman" w:cs="Times New Roman"/>
          <w:sz w:val="28"/>
          <w:szCs w:val="28"/>
          <w:lang w:val="vi-VN" w:eastAsia="vi-VN" w:bidi="vi-VN"/>
        </w:rPr>
        <w:t>Tập thể</w:t>
      </w:r>
      <w:r w:rsidR="00D32C75" w:rsidRPr="00573D33">
        <w:rPr>
          <w:rFonts w:ascii="Times New Roman" w:eastAsia="Microsoft Sans Serif" w:hAnsi="Times New Roman" w:cs="Times New Roman"/>
          <w:sz w:val="28"/>
          <w:szCs w:val="28"/>
          <w:lang w:eastAsia="vi-VN" w:bidi="vi-VN"/>
        </w:rPr>
        <w:t xml:space="preserve"> Thường trực HĐND</w:t>
      </w:r>
      <w:r w:rsidR="00D32C75" w:rsidRPr="00573D33">
        <w:rPr>
          <w:rFonts w:ascii="Times New Roman" w:eastAsia="Microsoft Sans Serif" w:hAnsi="Times New Roman" w:cs="Times New Roman"/>
          <w:sz w:val="28"/>
          <w:szCs w:val="28"/>
          <w:lang w:val="vi-VN" w:eastAsia="vi-VN" w:bidi="vi-VN"/>
        </w:rPr>
        <w:t xml:space="preserve"> thị xã </w:t>
      </w:r>
      <w:r w:rsidR="00146F48" w:rsidRPr="00573D33">
        <w:rPr>
          <w:rFonts w:ascii="Times New Roman" w:eastAsia="Microsoft Sans Serif" w:hAnsi="Times New Roman" w:cs="Times New Roman"/>
          <w:sz w:val="28"/>
          <w:szCs w:val="28"/>
          <w:lang w:eastAsia="vi-VN" w:bidi="vi-VN"/>
        </w:rPr>
        <w:t xml:space="preserve">luôn </w:t>
      </w:r>
      <w:r w:rsidR="00D32C75" w:rsidRPr="00573D33">
        <w:rPr>
          <w:rFonts w:ascii="Times New Roman" w:eastAsia="Microsoft Sans Serif" w:hAnsi="Times New Roman" w:cs="Times New Roman"/>
          <w:sz w:val="28"/>
          <w:szCs w:val="28"/>
          <w:lang w:eastAsia="vi-VN" w:bidi="vi-VN"/>
        </w:rPr>
        <w:t>quan tâm đến công tác tiếp nhận, xử lý đơn thư khiếu nại, tố cáo, phản ánh của công dân và tập trung theo dõi, giám sát</w:t>
      </w:r>
      <w:r w:rsidR="00D32C75" w:rsidRPr="00573D33">
        <w:rPr>
          <w:rFonts w:ascii="Times New Roman" w:eastAsia="Microsoft Sans Serif" w:hAnsi="Times New Roman" w:cs="Times New Roman"/>
          <w:sz w:val="28"/>
          <w:szCs w:val="28"/>
          <w:lang w:val="vi-VN" w:eastAsia="vi-VN" w:bidi="vi-VN"/>
        </w:rPr>
        <w:t xml:space="preserve"> công tác tiếp công dân, giải quyết đơn khiếu nại, tố cáo và kiến nghị, phản ánh</w:t>
      </w:r>
      <w:r w:rsidR="00D32C75" w:rsidRPr="00573D33">
        <w:rPr>
          <w:rFonts w:ascii="Times New Roman" w:eastAsia="Microsoft Sans Serif" w:hAnsi="Times New Roman" w:cs="Times New Roman"/>
          <w:sz w:val="28"/>
          <w:szCs w:val="28"/>
          <w:lang w:eastAsia="vi-VN" w:bidi="vi-VN"/>
        </w:rPr>
        <w:t xml:space="preserve"> của công dân</w:t>
      </w:r>
      <w:r w:rsidRPr="00573D33">
        <w:rPr>
          <w:rFonts w:ascii="Times New Roman" w:eastAsia="Microsoft Sans Serif" w:hAnsi="Times New Roman" w:cs="Times New Roman"/>
          <w:sz w:val="28"/>
          <w:szCs w:val="28"/>
          <w:lang w:eastAsia="vi-VN" w:bidi="vi-VN"/>
        </w:rPr>
        <w:t xml:space="preserve">. </w:t>
      </w:r>
      <w:proofErr w:type="gramStart"/>
      <w:r w:rsidR="00D32C75" w:rsidRPr="00573D33">
        <w:rPr>
          <w:rFonts w:ascii="Times New Roman" w:eastAsia="Microsoft Sans Serif" w:hAnsi="Times New Roman" w:cs="Times New Roman"/>
          <w:sz w:val="28"/>
          <w:szCs w:val="28"/>
          <w:lang w:eastAsia="vi-VN" w:bidi="vi-VN"/>
        </w:rPr>
        <w:t xml:space="preserve">Vì vậy, </w:t>
      </w:r>
      <w:r w:rsidR="00D32C75" w:rsidRPr="00573D33">
        <w:rPr>
          <w:rFonts w:ascii="Times New Roman" w:eastAsia="Microsoft Sans Serif" w:hAnsi="Times New Roman" w:cs="Times New Roman"/>
          <w:sz w:val="28"/>
          <w:szCs w:val="28"/>
          <w:lang w:val="af-ZA" w:eastAsia="vi-VN" w:bidi="vi-VN"/>
        </w:rPr>
        <w:t xml:space="preserve">công tác giải quyết khiếu nại, tố cáo đạt </w:t>
      </w:r>
      <w:r w:rsidR="00EA4F7E" w:rsidRPr="00573D33">
        <w:rPr>
          <w:rFonts w:ascii="Times New Roman" w:eastAsia="Microsoft Sans Serif" w:hAnsi="Times New Roman" w:cs="Times New Roman"/>
          <w:sz w:val="28"/>
          <w:szCs w:val="28"/>
          <w:lang w:val="af-ZA" w:eastAsia="vi-VN" w:bidi="vi-VN"/>
        </w:rPr>
        <w:t xml:space="preserve">một số </w:t>
      </w:r>
      <w:r w:rsidR="00D32C75" w:rsidRPr="00573D33">
        <w:rPr>
          <w:rFonts w:ascii="Times New Roman" w:eastAsia="Microsoft Sans Serif" w:hAnsi="Times New Roman" w:cs="Times New Roman"/>
          <w:sz w:val="28"/>
          <w:szCs w:val="28"/>
          <w:lang w:val="af-ZA" w:eastAsia="vi-VN" w:bidi="vi-VN"/>
        </w:rPr>
        <w:t>kết quả tích cự</w:t>
      </w:r>
      <w:r w:rsidR="00EA4F7E" w:rsidRPr="00573D33">
        <w:rPr>
          <w:rFonts w:ascii="Times New Roman" w:eastAsia="Microsoft Sans Serif" w:hAnsi="Times New Roman" w:cs="Times New Roman"/>
          <w:sz w:val="28"/>
          <w:szCs w:val="28"/>
          <w:lang w:val="af-ZA" w:eastAsia="vi-VN" w:bidi="vi-VN"/>
        </w:rPr>
        <w:t>c.</w:t>
      </w:r>
      <w:proofErr w:type="gramEnd"/>
    </w:p>
    <w:p w:rsidR="00560F7A" w:rsidRPr="00573D33" w:rsidRDefault="00560F7A" w:rsidP="00560F7A">
      <w:pPr>
        <w:shd w:val="clear" w:color="auto" w:fill="FFFFFF"/>
        <w:spacing w:before="120" w:after="120" w:line="240" w:lineRule="auto"/>
        <w:ind w:firstLine="720"/>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Tự đánh giá về cấp độ thực hiện:</w:t>
      </w:r>
    </w:p>
    <w:tbl>
      <w:tblPr>
        <w:tblW w:w="0" w:type="auto"/>
        <w:tblInd w:w="565" w:type="dxa"/>
        <w:tblLayout w:type="fixed"/>
        <w:tblCellMar>
          <w:top w:w="15" w:type="dxa"/>
          <w:left w:w="15" w:type="dxa"/>
          <w:bottom w:w="15" w:type="dxa"/>
          <w:right w:w="15" w:type="dxa"/>
        </w:tblCellMar>
        <w:tblLook w:val="0000" w:firstRow="0" w:lastRow="0" w:firstColumn="0" w:lastColumn="0" w:noHBand="0" w:noVBand="0"/>
      </w:tblPr>
      <w:tblGrid>
        <w:gridCol w:w="450"/>
        <w:gridCol w:w="2070"/>
        <w:gridCol w:w="450"/>
        <w:gridCol w:w="1800"/>
        <w:gridCol w:w="450"/>
        <w:gridCol w:w="2059"/>
        <w:gridCol w:w="461"/>
        <w:gridCol w:w="847"/>
      </w:tblGrid>
      <w:tr w:rsidR="00573D33" w:rsidRPr="00573D33" w:rsidTr="004C13AD">
        <w:trPr>
          <w:trHeight w:val="331"/>
        </w:trPr>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0D33" w:rsidRPr="00573D33" w:rsidRDefault="009B0D33" w:rsidP="004C13AD">
            <w:pPr>
              <w:spacing w:before="120" w:after="120" w:line="240" w:lineRule="auto"/>
              <w:rPr>
                <w:rFonts w:ascii="Times New Roman" w:eastAsia="Times New Roman" w:hAnsi="Times New Roman" w:cs="Times New Roman"/>
                <w:sz w:val="28"/>
                <w:szCs w:val="28"/>
              </w:rPr>
            </w:pPr>
          </w:p>
        </w:tc>
        <w:tc>
          <w:tcPr>
            <w:tcW w:w="2070" w:type="dxa"/>
            <w:tcBorders>
              <w:left w:val="single" w:sz="4" w:space="0" w:color="000000"/>
              <w:right w:val="single" w:sz="4" w:space="0" w:color="000000"/>
            </w:tcBorders>
            <w:tcMar>
              <w:top w:w="0" w:type="dxa"/>
              <w:left w:w="115" w:type="dxa"/>
              <w:bottom w:w="0" w:type="dxa"/>
              <w:right w:w="115" w:type="dxa"/>
            </w:tcMar>
          </w:tcPr>
          <w:p w:rsidR="009B0D33" w:rsidRPr="00573D33" w:rsidRDefault="009B0D33" w:rsidP="004C13AD">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 xml:space="preserve">  Xuất sắc     </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0D33" w:rsidRPr="00573D33" w:rsidRDefault="009B0D33" w:rsidP="004C13AD">
            <w:pPr>
              <w:tabs>
                <w:tab w:val="right" w:pos="220"/>
              </w:tabs>
              <w:spacing w:before="120" w:after="120" w:line="240" w:lineRule="auto"/>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ab/>
            </w:r>
          </w:p>
        </w:tc>
        <w:tc>
          <w:tcPr>
            <w:tcW w:w="1800" w:type="dxa"/>
            <w:tcBorders>
              <w:left w:val="single" w:sz="4" w:space="0" w:color="000000"/>
              <w:right w:val="single" w:sz="4" w:space="0" w:color="000000"/>
            </w:tcBorders>
            <w:tcMar>
              <w:top w:w="0" w:type="dxa"/>
              <w:left w:w="115" w:type="dxa"/>
              <w:bottom w:w="0" w:type="dxa"/>
              <w:right w:w="115" w:type="dxa"/>
            </w:tcMar>
          </w:tcPr>
          <w:p w:rsidR="009B0D33" w:rsidRPr="00573D33" w:rsidRDefault="009B0D33" w:rsidP="004C13AD">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 xml:space="preserve">  Tốt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0D33" w:rsidRPr="00573D33" w:rsidRDefault="009B0D33" w:rsidP="004C13AD">
            <w:pPr>
              <w:spacing w:before="120" w:after="120" w:line="240" w:lineRule="auto"/>
              <w:rPr>
                <w:rFonts w:ascii="Times New Roman" w:eastAsia="Times New Roman" w:hAnsi="Times New Roman" w:cs="Times New Roman"/>
                <w:sz w:val="24"/>
                <w:szCs w:val="24"/>
              </w:rPr>
            </w:pPr>
          </w:p>
        </w:tc>
        <w:tc>
          <w:tcPr>
            <w:tcW w:w="2059" w:type="dxa"/>
            <w:tcBorders>
              <w:left w:val="single" w:sz="4" w:space="0" w:color="000000"/>
              <w:right w:val="single" w:sz="4" w:space="0" w:color="000000"/>
            </w:tcBorders>
            <w:tcMar>
              <w:top w:w="0" w:type="dxa"/>
              <w:left w:w="115" w:type="dxa"/>
              <w:bottom w:w="0" w:type="dxa"/>
              <w:right w:w="115" w:type="dxa"/>
            </w:tcMar>
          </w:tcPr>
          <w:p w:rsidR="009B0D33" w:rsidRPr="00573D33" w:rsidRDefault="009B0D33" w:rsidP="004C13AD">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Trung bình</w:t>
            </w: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0D33" w:rsidRPr="00573D33" w:rsidRDefault="009B0D33" w:rsidP="004C13AD">
            <w:pPr>
              <w:spacing w:before="120" w:after="120" w:line="240" w:lineRule="auto"/>
              <w:rPr>
                <w:rFonts w:ascii="Times New Roman" w:eastAsia="Times New Roman" w:hAnsi="Times New Roman" w:cs="Times New Roman"/>
                <w:sz w:val="24"/>
                <w:szCs w:val="24"/>
              </w:rPr>
            </w:pPr>
          </w:p>
        </w:tc>
        <w:tc>
          <w:tcPr>
            <w:tcW w:w="847" w:type="dxa"/>
            <w:tcBorders>
              <w:left w:val="single" w:sz="4" w:space="0" w:color="000000"/>
            </w:tcBorders>
            <w:tcMar>
              <w:top w:w="0" w:type="dxa"/>
              <w:left w:w="115" w:type="dxa"/>
              <w:bottom w:w="0" w:type="dxa"/>
              <w:right w:w="115" w:type="dxa"/>
            </w:tcMar>
          </w:tcPr>
          <w:p w:rsidR="009B0D33" w:rsidRPr="00573D33" w:rsidRDefault="009B0D33" w:rsidP="004C13AD">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Kém</w:t>
            </w:r>
          </w:p>
        </w:tc>
      </w:tr>
    </w:tbl>
    <w:p w:rsidR="00035AB7" w:rsidRPr="00573D33" w:rsidRDefault="0011141B" w:rsidP="001425F8">
      <w:pPr>
        <w:shd w:val="clear" w:color="auto" w:fill="FFFFFF"/>
        <w:spacing w:before="120" w:after="120" w:line="240" w:lineRule="auto"/>
        <w:ind w:firstLine="720"/>
        <w:jc w:val="both"/>
        <w:rPr>
          <w:rFonts w:ascii="Times New Roman" w:eastAsia="Times New Roman" w:hAnsi="Times New Roman" w:cs="Times New Roman"/>
          <w:b/>
          <w:i/>
          <w:iCs/>
          <w:sz w:val="28"/>
          <w:szCs w:val="28"/>
          <w:shd w:val="clear" w:color="auto" w:fill="FFFFFF"/>
        </w:rPr>
      </w:pPr>
      <w:r w:rsidRPr="00573D33">
        <w:rPr>
          <w:rFonts w:ascii="Times New Roman" w:eastAsia="Times New Roman" w:hAnsi="Times New Roman" w:cs="Times New Roman"/>
          <w:b/>
          <w:i/>
          <w:iCs/>
          <w:sz w:val="28"/>
          <w:szCs w:val="28"/>
          <w:shd w:val="clear" w:color="auto" w:fill="FFFFFF"/>
        </w:rPr>
        <w:t>4. Trách nhiệm của tập thể lãnh đạo, quản lý trong thực hiện nhiệm vụ chính trị của địa phương, tổ chức, cơ quan, đơn vị</w:t>
      </w:r>
    </w:p>
    <w:p w:rsidR="00DF557E" w:rsidRPr="00573D33" w:rsidRDefault="00700F60" w:rsidP="00F804F6">
      <w:pPr>
        <w:shd w:val="clear" w:color="auto" w:fill="FFFFFF"/>
        <w:spacing w:before="120" w:after="120" w:line="240" w:lineRule="auto"/>
        <w:ind w:firstLine="720"/>
        <w:jc w:val="both"/>
        <w:rPr>
          <w:rFonts w:ascii="Times New Roman" w:eastAsia="Times New Roman" w:hAnsi="Times New Roman" w:cs="Times New Roman"/>
          <w:sz w:val="28"/>
          <w:szCs w:val="28"/>
        </w:rPr>
      </w:pPr>
      <w:proofErr w:type="gramStart"/>
      <w:r w:rsidRPr="00573D33">
        <w:rPr>
          <w:rFonts w:ascii="Times New Roman" w:eastAsia="Times New Roman" w:hAnsi="Times New Roman" w:cs="Times New Roman"/>
          <w:iCs/>
          <w:sz w:val="28"/>
          <w:szCs w:val="28"/>
          <w:shd w:val="clear" w:color="auto" w:fill="FFFFFF"/>
        </w:rPr>
        <w:t>Tập thể Thường trực HĐND thị xã luôn nêu cao tinh thần trách nhiệm trong việc thực hiện các nhiệm vụ chính trị của thị xã</w:t>
      </w:r>
      <w:r w:rsidR="00364D5E" w:rsidRPr="00573D33">
        <w:rPr>
          <w:rFonts w:ascii="Times New Roman" w:eastAsia="Times New Roman" w:hAnsi="Times New Roman" w:cs="Times New Roman"/>
          <w:iCs/>
          <w:sz w:val="28"/>
          <w:szCs w:val="28"/>
          <w:shd w:val="clear" w:color="auto" w:fill="FFFFFF"/>
        </w:rPr>
        <w:t>.</w:t>
      </w:r>
      <w:proofErr w:type="gramEnd"/>
      <w:r w:rsidR="00364D5E" w:rsidRPr="00573D33">
        <w:rPr>
          <w:rFonts w:ascii="Times New Roman" w:eastAsia="Times New Roman" w:hAnsi="Times New Roman" w:cs="Times New Roman"/>
          <w:iCs/>
          <w:sz w:val="28"/>
          <w:szCs w:val="28"/>
          <w:shd w:val="clear" w:color="auto" w:fill="FFFFFF"/>
        </w:rPr>
        <w:t xml:space="preserve"> </w:t>
      </w:r>
      <w:r w:rsidR="00CA5FF7" w:rsidRPr="00573D33">
        <w:rPr>
          <w:rFonts w:ascii="Times New Roman" w:eastAsia="Times New Roman" w:hAnsi="Times New Roman" w:cs="Times New Roman"/>
          <w:iCs/>
          <w:sz w:val="28"/>
          <w:szCs w:val="28"/>
          <w:shd w:val="clear" w:color="auto" w:fill="FFFFFF"/>
        </w:rPr>
        <w:t xml:space="preserve">Thường trực </w:t>
      </w:r>
      <w:r w:rsidR="00364D5E" w:rsidRPr="00573D33">
        <w:rPr>
          <w:rFonts w:ascii="Times New Roman" w:eastAsia="Times New Roman" w:hAnsi="Times New Roman" w:cs="Times New Roman"/>
          <w:sz w:val="28"/>
          <w:szCs w:val="28"/>
        </w:rPr>
        <w:t xml:space="preserve">HĐND thị xã cùng với </w:t>
      </w:r>
      <w:r w:rsidR="00CA5FF7" w:rsidRPr="00573D33">
        <w:rPr>
          <w:rFonts w:ascii="Times New Roman" w:eastAsia="Times New Roman" w:hAnsi="Times New Roman" w:cs="Times New Roman"/>
          <w:sz w:val="28"/>
          <w:szCs w:val="28"/>
        </w:rPr>
        <w:t>hệ thống chính trị thị xã</w:t>
      </w:r>
      <w:r w:rsidR="00364D5E" w:rsidRPr="00573D33">
        <w:rPr>
          <w:rFonts w:ascii="Times New Roman" w:eastAsia="Times New Roman" w:hAnsi="Times New Roman" w:cs="Times New Roman"/>
          <w:sz w:val="28"/>
          <w:szCs w:val="28"/>
        </w:rPr>
        <w:t xml:space="preserve"> lãnh đạo thực hiện các nhiệm vụ phát triển kinh tế - xã hội đạt được nhiều kết quả tích cực</w:t>
      </w:r>
      <w:r w:rsidR="00CA5FF7" w:rsidRPr="00573D33">
        <w:rPr>
          <w:rFonts w:ascii="Times New Roman" w:eastAsia="Times New Roman" w:hAnsi="Times New Roman" w:cs="Times New Roman"/>
          <w:sz w:val="28"/>
          <w:szCs w:val="28"/>
        </w:rPr>
        <w:t>,</w:t>
      </w:r>
      <w:r w:rsidR="00364D5E" w:rsidRPr="00573D33">
        <w:rPr>
          <w:rFonts w:ascii="Times New Roman" w:eastAsia="Times New Roman" w:hAnsi="Times New Roman" w:cs="Times New Roman"/>
          <w:sz w:val="28"/>
          <w:szCs w:val="28"/>
        </w:rPr>
        <w:t xml:space="preserve"> năm 202</w:t>
      </w:r>
      <w:r w:rsidR="008841C7" w:rsidRPr="00573D33">
        <w:rPr>
          <w:rFonts w:ascii="Times New Roman" w:eastAsia="Times New Roman" w:hAnsi="Times New Roman" w:cs="Times New Roman"/>
          <w:sz w:val="28"/>
          <w:szCs w:val="28"/>
        </w:rPr>
        <w:t>4</w:t>
      </w:r>
      <w:r w:rsidR="00364D5E" w:rsidRPr="00573D33">
        <w:rPr>
          <w:rFonts w:ascii="Times New Roman" w:eastAsia="Times New Roman" w:hAnsi="Times New Roman" w:cs="Times New Roman"/>
          <w:sz w:val="28"/>
          <w:szCs w:val="28"/>
        </w:rPr>
        <w:t xml:space="preserve">, có </w:t>
      </w:r>
      <w:r w:rsidR="00985C82" w:rsidRPr="00573D33">
        <w:rPr>
          <w:rFonts w:ascii="Times New Roman" w:eastAsia="Times New Roman" w:hAnsi="Times New Roman" w:cs="Times New Roman"/>
          <w:sz w:val="28"/>
          <w:szCs w:val="28"/>
        </w:rPr>
        <w:t>24/24</w:t>
      </w:r>
      <w:r w:rsidR="00146F48" w:rsidRPr="00573D33">
        <w:rPr>
          <w:rFonts w:ascii="Times New Roman" w:eastAsia="Times New Roman" w:hAnsi="Times New Roman" w:cs="Times New Roman"/>
          <w:sz w:val="28"/>
          <w:szCs w:val="28"/>
        </w:rPr>
        <w:t xml:space="preserve"> chỉ tiêu kinh tế - xã hội đạt, trong đó có </w:t>
      </w:r>
      <w:r w:rsidR="00985C82" w:rsidRPr="00573D33">
        <w:rPr>
          <w:rFonts w:ascii="Times New Roman" w:eastAsia="Times New Roman" w:hAnsi="Times New Roman" w:cs="Times New Roman"/>
          <w:sz w:val="28"/>
          <w:szCs w:val="28"/>
        </w:rPr>
        <w:t>10</w:t>
      </w:r>
      <w:r w:rsidR="00146F48" w:rsidRPr="00573D33">
        <w:rPr>
          <w:rFonts w:ascii="Times New Roman" w:eastAsia="Times New Roman" w:hAnsi="Times New Roman" w:cs="Times New Roman"/>
          <w:sz w:val="28"/>
          <w:szCs w:val="28"/>
        </w:rPr>
        <w:t xml:space="preserve"> chỉ tiêu </w:t>
      </w:r>
      <w:r w:rsidR="00985C82" w:rsidRPr="00573D33">
        <w:rPr>
          <w:rFonts w:ascii="Times New Roman" w:eastAsia="Times New Roman" w:hAnsi="Times New Roman" w:cs="Times New Roman"/>
          <w:sz w:val="28"/>
          <w:szCs w:val="28"/>
        </w:rPr>
        <w:t xml:space="preserve">đạt và </w:t>
      </w:r>
      <w:r w:rsidR="005C5395" w:rsidRPr="00573D33">
        <w:rPr>
          <w:rFonts w:ascii="Times New Roman" w:eastAsia="Times New Roman" w:hAnsi="Times New Roman" w:cs="Times New Roman"/>
          <w:sz w:val="28"/>
          <w:szCs w:val="28"/>
        </w:rPr>
        <w:t xml:space="preserve">vượt kế hoạch. </w:t>
      </w:r>
      <w:r w:rsidR="003B2EE5" w:rsidRPr="00573D33">
        <w:rPr>
          <w:rFonts w:ascii="Times New Roman" w:eastAsia="Times New Roman" w:hAnsi="Times New Roman" w:cs="Times New Roman"/>
          <w:sz w:val="28"/>
          <w:szCs w:val="28"/>
          <w:lang w:val="af-ZA"/>
        </w:rPr>
        <w:t>Thông qua</w:t>
      </w:r>
      <w:r w:rsidR="00364D5E" w:rsidRPr="00573D33">
        <w:rPr>
          <w:rFonts w:ascii="Times New Roman" w:eastAsia="Times New Roman" w:hAnsi="Times New Roman" w:cs="Times New Roman"/>
          <w:sz w:val="28"/>
          <w:szCs w:val="28"/>
          <w:lang w:val="af-ZA"/>
        </w:rPr>
        <w:t xml:space="preserve"> Đồ án điều chỉnh Quy hoạch chung đô thị Đức Phổ, tỉnh Qu</w:t>
      </w:r>
      <w:bookmarkStart w:id="1" w:name="_Hlk137718887"/>
      <w:r w:rsidR="00EA0B70" w:rsidRPr="00573D33">
        <w:rPr>
          <w:rFonts w:ascii="Times New Roman" w:eastAsia="Times New Roman" w:hAnsi="Times New Roman" w:cs="Times New Roman"/>
          <w:sz w:val="28"/>
          <w:szCs w:val="28"/>
          <w:lang w:val="af-ZA"/>
        </w:rPr>
        <w:t>ảng Ngãi đến năm 2045</w:t>
      </w:r>
      <w:r w:rsidR="00CA5FF7" w:rsidRPr="00573D33">
        <w:rPr>
          <w:rFonts w:ascii="Times New Roman" w:eastAsia="Times New Roman" w:hAnsi="Times New Roman" w:cs="Times New Roman"/>
          <w:sz w:val="28"/>
          <w:szCs w:val="28"/>
          <w:lang w:val="af-ZA"/>
        </w:rPr>
        <w:t xml:space="preserve">. </w:t>
      </w:r>
      <w:r w:rsidR="00364D5E" w:rsidRPr="00573D33">
        <w:rPr>
          <w:rFonts w:ascii="Times New Roman" w:eastAsia="Times New Roman" w:hAnsi="Times New Roman" w:cs="Times New Roman"/>
          <w:sz w:val="28"/>
          <w:szCs w:val="28"/>
          <w:lang w:val="it-IT"/>
        </w:rPr>
        <w:t xml:space="preserve">Công tác bồi thường, giải phóng mặt bằng Dự án xây dựng công trình đường bộ cao tốc Bắc - Nam phía Đông, giai đoạn 2021 - 2025 </w:t>
      </w:r>
      <w:r w:rsidR="00364D5E" w:rsidRPr="00573D33">
        <w:rPr>
          <w:rFonts w:ascii="Times New Roman" w:eastAsia="Times New Roman" w:hAnsi="Times New Roman" w:cs="Times New Roman"/>
          <w:i/>
          <w:sz w:val="28"/>
          <w:szCs w:val="28"/>
          <w:lang w:val="it-IT"/>
        </w:rPr>
        <w:t>(đoạn qua địa bàn thị xã)</w:t>
      </w:r>
      <w:r w:rsidR="00364D5E" w:rsidRPr="00573D33">
        <w:rPr>
          <w:rFonts w:ascii="Times New Roman" w:eastAsia="Times New Roman" w:hAnsi="Times New Roman" w:cs="Times New Roman"/>
          <w:sz w:val="28"/>
          <w:szCs w:val="28"/>
          <w:lang w:val="it-IT"/>
        </w:rPr>
        <w:t xml:space="preserve"> được tập trung thực hiện quyết liệt, khẩn trương</w:t>
      </w:r>
      <w:bookmarkEnd w:id="1"/>
      <w:r w:rsidR="000B2E08" w:rsidRPr="00573D33">
        <w:rPr>
          <w:rFonts w:ascii="Times New Roman" w:eastAsia="Times New Roman" w:hAnsi="Times New Roman" w:cs="Times New Roman"/>
          <w:sz w:val="28"/>
          <w:szCs w:val="28"/>
          <w:lang w:val="it-IT"/>
        </w:rPr>
        <w:t xml:space="preserve"> đạt 100%; </w:t>
      </w:r>
      <w:r w:rsidR="00364D5E" w:rsidRPr="00573D33">
        <w:rPr>
          <w:rFonts w:ascii="Times New Roman" w:eastAsia="Times New Roman" w:hAnsi="Times New Roman" w:cs="Times New Roman"/>
          <w:sz w:val="28"/>
          <w:szCs w:val="28"/>
        </w:rPr>
        <w:t>các lĩnh vực văn hóa, xã hội chuyển biến tích cực; quốc phòng, an ninh được đảm bảo và tăng cường…</w:t>
      </w:r>
    </w:p>
    <w:p w:rsidR="00CF34FD" w:rsidRPr="00573D33" w:rsidRDefault="00CF34FD" w:rsidP="00F93591">
      <w:pPr>
        <w:spacing w:before="120" w:after="0" w:line="240" w:lineRule="auto"/>
        <w:ind w:firstLine="567"/>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t xml:space="preserve">Thực hiện Kế hoạch của HĐND thị xã và tình hình thực tiễn phát sinh trong quá trình quản lý, điều hành phát triển kinh tế - xã hội, trong năm 2024, </w:t>
      </w:r>
      <w:r w:rsidRPr="00573D33">
        <w:rPr>
          <w:rFonts w:ascii="Times New Roman" w:eastAsia="Times New Roman" w:hAnsi="Times New Roman" w:cs="Times New Roman"/>
          <w:sz w:val="28"/>
          <w:szCs w:val="28"/>
          <w:lang w:val="nl-NL"/>
        </w:rPr>
        <w:t xml:space="preserve">HĐND thị xã ban hành </w:t>
      </w:r>
      <w:r w:rsidR="00F93591" w:rsidRPr="00573D33">
        <w:rPr>
          <w:rFonts w:ascii="Times New Roman" w:eastAsia="Times New Roman" w:hAnsi="Times New Roman" w:cs="Times New Roman"/>
          <w:sz w:val="28"/>
          <w:szCs w:val="28"/>
          <w:lang w:val="nl-NL"/>
        </w:rPr>
        <w:t>22</w:t>
      </w:r>
      <w:r w:rsidRPr="00573D33">
        <w:rPr>
          <w:rFonts w:ascii="Times New Roman" w:eastAsia="Times New Roman" w:hAnsi="Times New Roman" w:cs="Times New Roman"/>
          <w:sz w:val="28"/>
          <w:szCs w:val="28"/>
          <w:lang w:val="nl-NL"/>
        </w:rPr>
        <w:t xml:space="preserve"> Nghị quyết</w:t>
      </w:r>
      <w:r w:rsidRPr="00573D33">
        <w:rPr>
          <w:rFonts w:ascii="Times New Roman" w:eastAsia="Times New Roman" w:hAnsi="Times New Roman" w:cs="Times New Roman"/>
          <w:sz w:val="28"/>
          <w:szCs w:val="28"/>
          <w:lang w:val="vi-VN"/>
        </w:rPr>
        <w:t>, trong đó</w:t>
      </w:r>
      <w:r w:rsidRPr="00573D33">
        <w:rPr>
          <w:rFonts w:ascii="Times New Roman" w:eastAsia="Times New Roman" w:hAnsi="Times New Roman" w:cs="Times New Roman"/>
          <w:sz w:val="28"/>
          <w:szCs w:val="28"/>
          <w:lang w:val="nl-NL"/>
        </w:rPr>
        <w:t xml:space="preserve"> dự kiến trình HĐND thị xã</w:t>
      </w:r>
      <w:r w:rsidRPr="00573D33">
        <w:rPr>
          <w:rFonts w:ascii="Times New Roman" w:eastAsia="Times New Roman" w:hAnsi="Times New Roman" w:cs="Times New Roman"/>
          <w:sz w:val="28"/>
          <w:szCs w:val="28"/>
          <w:lang w:val="vi-VN"/>
        </w:rPr>
        <w:t xml:space="preserve"> kỳ họp cuối năm</w:t>
      </w:r>
      <w:r w:rsidRPr="00573D33">
        <w:rPr>
          <w:rFonts w:ascii="Times New Roman" w:eastAsia="Times New Roman" w:hAnsi="Times New Roman" w:cs="Times New Roman"/>
          <w:sz w:val="28"/>
          <w:szCs w:val="28"/>
          <w:lang w:val="nl-NL"/>
        </w:rPr>
        <w:t xml:space="preserve"> 202</w:t>
      </w:r>
      <w:r w:rsidR="00F93591" w:rsidRPr="00573D33">
        <w:rPr>
          <w:rFonts w:ascii="Times New Roman" w:eastAsia="Times New Roman" w:hAnsi="Times New Roman" w:cs="Times New Roman"/>
          <w:sz w:val="28"/>
          <w:szCs w:val="28"/>
          <w:lang w:val="nl-NL"/>
        </w:rPr>
        <w:t>4 sẽ thông qua 07</w:t>
      </w:r>
      <w:r w:rsidRPr="00573D33">
        <w:rPr>
          <w:rFonts w:ascii="Times New Roman" w:eastAsia="Times New Roman" w:hAnsi="Times New Roman" w:cs="Times New Roman"/>
          <w:sz w:val="28"/>
          <w:szCs w:val="28"/>
          <w:lang w:val="nl-NL"/>
        </w:rPr>
        <w:t xml:space="preserve"> Nghị quyết. </w:t>
      </w:r>
    </w:p>
    <w:p w:rsidR="00364D5E" w:rsidRPr="00573D33" w:rsidRDefault="00364D5E" w:rsidP="00F804F6">
      <w:pPr>
        <w:shd w:val="clear" w:color="auto" w:fill="FFFFFF"/>
        <w:spacing w:before="120" w:after="120" w:line="240" w:lineRule="auto"/>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rPr>
        <w:t xml:space="preserve">Thành quả đạt được này thể hiện tinh thần trách nhiệm của cả hệ thống chính trị, trong đó có các đồng chí </w:t>
      </w:r>
      <w:r w:rsidR="00CA5FF7" w:rsidRPr="00573D33">
        <w:rPr>
          <w:rFonts w:ascii="Times New Roman" w:eastAsia="Times New Roman" w:hAnsi="Times New Roman" w:cs="Times New Roman"/>
          <w:sz w:val="28"/>
          <w:szCs w:val="28"/>
        </w:rPr>
        <w:t>Thường trực</w:t>
      </w:r>
      <w:r w:rsidRPr="00573D33">
        <w:rPr>
          <w:rFonts w:ascii="Times New Roman" w:eastAsia="Times New Roman" w:hAnsi="Times New Roman" w:cs="Times New Roman"/>
          <w:sz w:val="28"/>
          <w:szCs w:val="28"/>
        </w:rPr>
        <w:t xml:space="preserve"> HĐND thị xã</w:t>
      </w:r>
      <w:r w:rsidR="00CA5FF7" w:rsidRPr="00573D33">
        <w:rPr>
          <w:rFonts w:ascii="Times New Roman" w:eastAsia="Times New Roman" w:hAnsi="Times New Roman" w:cs="Times New Roman"/>
          <w:sz w:val="28"/>
          <w:szCs w:val="28"/>
        </w:rPr>
        <w:t xml:space="preserve">, </w:t>
      </w:r>
      <w:r w:rsidRPr="00573D33">
        <w:rPr>
          <w:rFonts w:ascii="Times New Roman" w:eastAsia="Times New Roman" w:hAnsi="Times New Roman" w:cs="Times New Roman"/>
          <w:sz w:val="28"/>
          <w:szCs w:val="28"/>
        </w:rPr>
        <w:t xml:space="preserve">các Ban của HĐND thị xã. </w:t>
      </w:r>
    </w:p>
    <w:tbl>
      <w:tblPr>
        <w:tblW w:w="0" w:type="auto"/>
        <w:tblInd w:w="565" w:type="dxa"/>
        <w:tblLayout w:type="fixed"/>
        <w:tblCellMar>
          <w:top w:w="15" w:type="dxa"/>
          <w:left w:w="15" w:type="dxa"/>
          <w:bottom w:w="15" w:type="dxa"/>
          <w:right w:w="15" w:type="dxa"/>
        </w:tblCellMar>
        <w:tblLook w:val="0000" w:firstRow="0" w:lastRow="0" w:firstColumn="0" w:lastColumn="0" w:noHBand="0" w:noVBand="0"/>
      </w:tblPr>
      <w:tblGrid>
        <w:gridCol w:w="450"/>
        <w:gridCol w:w="2070"/>
        <w:gridCol w:w="450"/>
        <w:gridCol w:w="1800"/>
        <w:gridCol w:w="450"/>
        <w:gridCol w:w="2059"/>
        <w:gridCol w:w="461"/>
        <w:gridCol w:w="847"/>
      </w:tblGrid>
      <w:tr w:rsidR="00573D33" w:rsidRPr="00573D33" w:rsidTr="004C13AD">
        <w:trPr>
          <w:trHeight w:val="331"/>
        </w:trPr>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214B8" w:rsidRPr="00573D33" w:rsidRDefault="00F214B8" w:rsidP="004C13AD">
            <w:pPr>
              <w:spacing w:before="120" w:after="120" w:line="240" w:lineRule="auto"/>
              <w:rPr>
                <w:rFonts w:ascii="Times New Roman" w:eastAsia="Times New Roman" w:hAnsi="Times New Roman" w:cs="Times New Roman"/>
                <w:sz w:val="28"/>
                <w:szCs w:val="28"/>
              </w:rPr>
            </w:pPr>
          </w:p>
        </w:tc>
        <w:tc>
          <w:tcPr>
            <w:tcW w:w="2070" w:type="dxa"/>
            <w:tcBorders>
              <w:left w:val="single" w:sz="4" w:space="0" w:color="000000"/>
              <w:right w:val="single" w:sz="4" w:space="0" w:color="000000"/>
            </w:tcBorders>
            <w:tcMar>
              <w:top w:w="0" w:type="dxa"/>
              <w:left w:w="115" w:type="dxa"/>
              <w:bottom w:w="0" w:type="dxa"/>
              <w:right w:w="115" w:type="dxa"/>
            </w:tcMar>
          </w:tcPr>
          <w:p w:rsidR="00F214B8" w:rsidRPr="00573D33" w:rsidRDefault="00F214B8" w:rsidP="004C13AD">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 xml:space="preserve">  Xuất sắc     </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214B8" w:rsidRPr="00573D33" w:rsidRDefault="00F214B8" w:rsidP="004C13AD">
            <w:pPr>
              <w:tabs>
                <w:tab w:val="right" w:pos="220"/>
              </w:tabs>
              <w:spacing w:before="120" w:after="120" w:line="240" w:lineRule="auto"/>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ab/>
            </w:r>
          </w:p>
        </w:tc>
        <w:tc>
          <w:tcPr>
            <w:tcW w:w="1800" w:type="dxa"/>
            <w:tcBorders>
              <w:left w:val="single" w:sz="4" w:space="0" w:color="000000"/>
              <w:right w:val="single" w:sz="4" w:space="0" w:color="000000"/>
            </w:tcBorders>
            <w:tcMar>
              <w:top w:w="0" w:type="dxa"/>
              <w:left w:w="115" w:type="dxa"/>
              <w:bottom w:w="0" w:type="dxa"/>
              <w:right w:w="115" w:type="dxa"/>
            </w:tcMar>
          </w:tcPr>
          <w:p w:rsidR="00F214B8" w:rsidRPr="00573D33" w:rsidRDefault="00F214B8" w:rsidP="004C13AD">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 xml:space="preserve">  Tốt</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214B8" w:rsidRPr="00573D33" w:rsidRDefault="00F214B8" w:rsidP="004C13AD">
            <w:pPr>
              <w:spacing w:before="120" w:after="120" w:line="240" w:lineRule="auto"/>
              <w:rPr>
                <w:rFonts w:ascii="Times New Roman" w:eastAsia="Times New Roman" w:hAnsi="Times New Roman" w:cs="Times New Roman"/>
                <w:sz w:val="24"/>
                <w:szCs w:val="24"/>
              </w:rPr>
            </w:pPr>
          </w:p>
        </w:tc>
        <w:tc>
          <w:tcPr>
            <w:tcW w:w="2059" w:type="dxa"/>
            <w:tcBorders>
              <w:left w:val="single" w:sz="4" w:space="0" w:color="000000"/>
              <w:right w:val="single" w:sz="4" w:space="0" w:color="000000"/>
            </w:tcBorders>
            <w:tcMar>
              <w:top w:w="0" w:type="dxa"/>
              <w:left w:w="115" w:type="dxa"/>
              <w:bottom w:w="0" w:type="dxa"/>
              <w:right w:w="115" w:type="dxa"/>
            </w:tcMar>
          </w:tcPr>
          <w:p w:rsidR="00F214B8" w:rsidRPr="00573D33" w:rsidRDefault="00F214B8" w:rsidP="004C13AD">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Trung bình</w:t>
            </w: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214B8" w:rsidRPr="00573D33" w:rsidRDefault="00F214B8" w:rsidP="004C13AD">
            <w:pPr>
              <w:spacing w:before="120" w:after="120" w:line="240" w:lineRule="auto"/>
              <w:rPr>
                <w:rFonts w:ascii="Times New Roman" w:eastAsia="Times New Roman" w:hAnsi="Times New Roman" w:cs="Times New Roman"/>
                <w:sz w:val="24"/>
                <w:szCs w:val="24"/>
              </w:rPr>
            </w:pPr>
          </w:p>
        </w:tc>
        <w:tc>
          <w:tcPr>
            <w:tcW w:w="847" w:type="dxa"/>
            <w:tcBorders>
              <w:left w:val="single" w:sz="4" w:space="0" w:color="000000"/>
            </w:tcBorders>
            <w:tcMar>
              <w:top w:w="0" w:type="dxa"/>
              <w:left w:w="115" w:type="dxa"/>
              <w:bottom w:w="0" w:type="dxa"/>
              <w:right w:w="115" w:type="dxa"/>
            </w:tcMar>
          </w:tcPr>
          <w:p w:rsidR="00F214B8" w:rsidRPr="00573D33" w:rsidRDefault="00F214B8" w:rsidP="004C13AD">
            <w:pPr>
              <w:spacing w:before="120" w:after="120" w:line="240" w:lineRule="auto"/>
              <w:jc w:val="both"/>
              <w:rPr>
                <w:rFonts w:ascii="Times New Roman" w:eastAsia="Times New Roman" w:hAnsi="Times New Roman" w:cs="Times New Roman"/>
                <w:sz w:val="24"/>
                <w:szCs w:val="24"/>
              </w:rPr>
            </w:pPr>
            <w:r w:rsidRPr="00573D33">
              <w:rPr>
                <w:rFonts w:ascii="Times New Roman" w:eastAsia="Times New Roman" w:hAnsi="Times New Roman" w:cs="Times New Roman"/>
                <w:i/>
                <w:iCs/>
                <w:sz w:val="28"/>
                <w:szCs w:val="28"/>
                <w:shd w:val="clear" w:color="auto" w:fill="FFFFFF"/>
              </w:rPr>
              <w:t>Kém</w:t>
            </w:r>
          </w:p>
        </w:tc>
      </w:tr>
    </w:tbl>
    <w:p w:rsidR="00BC69B4" w:rsidRPr="00573D33" w:rsidRDefault="00BC69B4" w:rsidP="001425F8">
      <w:pPr>
        <w:spacing w:before="120" w:after="120" w:line="240" w:lineRule="auto"/>
        <w:ind w:firstLine="720"/>
        <w:jc w:val="both"/>
        <w:rPr>
          <w:rFonts w:ascii="Times New Roman" w:eastAsia="Times New Roman" w:hAnsi="Times New Roman" w:cs="Times New Roman"/>
          <w:sz w:val="24"/>
          <w:szCs w:val="24"/>
        </w:rPr>
      </w:pPr>
      <w:r w:rsidRPr="00573D33">
        <w:rPr>
          <w:rFonts w:ascii="Times New Roman" w:eastAsia="Times New Roman" w:hAnsi="Times New Roman" w:cs="Times New Roman"/>
          <w:b/>
          <w:bCs/>
          <w:sz w:val="28"/>
          <w:szCs w:val="28"/>
        </w:rPr>
        <w:t>II. Hạn chế, khuyết điểm và nguyên nhân</w:t>
      </w:r>
    </w:p>
    <w:p w:rsidR="00E544F8" w:rsidRPr="00573D33" w:rsidRDefault="00E544F8" w:rsidP="00E544F8">
      <w:pPr>
        <w:spacing w:before="120" w:after="120" w:line="240" w:lineRule="auto"/>
        <w:ind w:firstLine="720"/>
        <w:jc w:val="both"/>
        <w:rPr>
          <w:rFonts w:ascii="Times New Roman" w:eastAsia="Calibri" w:hAnsi="Times New Roman" w:cs="Times New Roman"/>
          <w:b/>
          <w:spacing w:val="-6"/>
          <w:sz w:val="28"/>
          <w:szCs w:val="28"/>
        </w:rPr>
      </w:pPr>
      <w:r w:rsidRPr="00573D33">
        <w:rPr>
          <w:rFonts w:ascii="Times New Roman" w:eastAsia="Calibri" w:hAnsi="Times New Roman" w:cs="Times New Roman"/>
          <w:b/>
          <w:spacing w:val="-6"/>
          <w:sz w:val="28"/>
          <w:szCs w:val="28"/>
        </w:rPr>
        <w:t>1. Hạn chế</w:t>
      </w:r>
      <w:r w:rsidR="00702CEE" w:rsidRPr="00573D33">
        <w:rPr>
          <w:rFonts w:ascii="Times New Roman" w:eastAsia="Calibri" w:hAnsi="Times New Roman" w:cs="Times New Roman"/>
          <w:b/>
          <w:spacing w:val="-6"/>
          <w:sz w:val="28"/>
          <w:szCs w:val="28"/>
        </w:rPr>
        <w:t>, khuyết điểm</w:t>
      </w:r>
    </w:p>
    <w:p w:rsidR="00EA0B70" w:rsidRPr="00573D33" w:rsidRDefault="00EA0B70" w:rsidP="00EA0B70">
      <w:pPr>
        <w:spacing w:before="120" w:after="120" w:line="240" w:lineRule="auto"/>
        <w:ind w:firstLine="720"/>
        <w:jc w:val="both"/>
        <w:rPr>
          <w:rFonts w:ascii="Times New Roman" w:eastAsia="Calibri" w:hAnsi="Times New Roman" w:cs="Times New Roman"/>
          <w:b/>
          <w:spacing w:val="-6"/>
          <w:sz w:val="28"/>
          <w:szCs w:val="28"/>
        </w:rPr>
      </w:pPr>
      <w:r w:rsidRPr="00573D33">
        <w:rPr>
          <w:rFonts w:ascii="Times New Roman" w:eastAsia="Calibri" w:hAnsi="Times New Roman" w:cs="Times New Roman"/>
          <w:b/>
          <w:spacing w:val="-6"/>
          <w:sz w:val="28"/>
          <w:szCs w:val="28"/>
        </w:rPr>
        <w:t>1. Hạn chế</w:t>
      </w:r>
    </w:p>
    <w:p w:rsidR="00EA0B70" w:rsidRPr="00573D33" w:rsidRDefault="00EA0B70" w:rsidP="00EA0B70">
      <w:pPr>
        <w:spacing w:before="120" w:after="0" w:line="240" w:lineRule="auto"/>
        <w:ind w:firstLine="720"/>
        <w:jc w:val="both"/>
        <w:rPr>
          <w:rFonts w:ascii="Times New Roman" w:eastAsia="Times New Roman" w:hAnsi="Times New Roman" w:cs="Times New Roman"/>
          <w:sz w:val="28"/>
          <w:szCs w:val="28"/>
        </w:rPr>
      </w:pPr>
      <w:r w:rsidRPr="00573D33">
        <w:rPr>
          <w:rFonts w:ascii="Times New Roman" w:eastAsia="Calibri" w:hAnsi="Times New Roman" w:cs="Times New Roman"/>
          <w:sz w:val="28"/>
          <w:szCs w:val="28"/>
        </w:rPr>
        <w:t>-</w:t>
      </w:r>
      <w:r w:rsidRPr="00573D33">
        <w:rPr>
          <w:rFonts w:ascii="Times New Roman" w:eastAsia="Times New Roman" w:hAnsi="Times New Roman" w:cs="Times New Roman"/>
          <w:sz w:val="28"/>
          <w:szCs w:val="28"/>
        </w:rPr>
        <w:t xml:space="preserve"> Một số nội dung trình kỳ họp chậm, chất lượng chưa cao. Công tác chuẩn bị tổ chức các kỳ họp HĐND có lúc còn bị động do yêu cầu nhiệm vụ phát sinh cấp bách.</w:t>
      </w:r>
    </w:p>
    <w:p w:rsidR="00EA0B70" w:rsidRPr="00573D33" w:rsidRDefault="00EA0B70" w:rsidP="00EA0B70">
      <w:pPr>
        <w:spacing w:before="120" w:after="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t xml:space="preserve">- </w:t>
      </w:r>
      <w:r w:rsidR="00B86708">
        <w:rPr>
          <w:rFonts w:ascii="Times New Roman" w:eastAsia="Calibri" w:hAnsi="Times New Roman" w:cs="Times New Roman"/>
          <w:sz w:val="28"/>
          <w:szCs w:val="28"/>
        </w:rPr>
        <w:t>Công tác phối hợp với Ủy ban Mặt trận Tổ quốc Việt Nam thị xã có đôi lúc chưa nhịp nhàng, chặt chẽ.</w:t>
      </w:r>
    </w:p>
    <w:p w:rsidR="00EA0B70" w:rsidRPr="00573D33" w:rsidRDefault="00EA0B70" w:rsidP="00EA0B70">
      <w:pPr>
        <w:spacing w:before="60" w:after="60" w:line="240" w:lineRule="auto"/>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rPr>
        <w:t xml:space="preserve">- Một vài đại biểu chưa tích cực tham gia thảo luận, phát biểu, chưa chủ động đăng ký chất vấn, truy vấn tại kỳ họp; việc nắm bắt tình hình cơ sở, tâm tư nguyện vọng của cử tri để phản ánh còn hạn chế; có Tổ đại biểu có lúc gửi báo cáo còn chậm. </w:t>
      </w:r>
    </w:p>
    <w:p w:rsidR="00EA0B70" w:rsidRPr="00573D33" w:rsidRDefault="00EA0B70" w:rsidP="00EA0B70">
      <w:pPr>
        <w:spacing w:before="120" w:after="120" w:line="240" w:lineRule="auto"/>
        <w:ind w:firstLine="720"/>
        <w:jc w:val="both"/>
        <w:rPr>
          <w:rFonts w:ascii="Times New Roman" w:eastAsia="Times New Roman" w:hAnsi="Times New Roman" w:cs="Times New Roman"/>
          <w:b/>
          <w:sz w:val="28"/>
          <w:szCs w:val="28"/>
        </w:rPr>
      </w:pPr>
      <w:r w:rsidRPr="00573D33">
        <w:rPr>
          <w:rFonts w:ascii="Times New Roman" w:eastAsia="Times New Roman" w:hAnsi="Times New Roman" w:cs="Times New Roman"/>
          <w:b/>
          <w:sz w:val="28"/>
          <w:szCs w:val="28"/>
        </w:rPr>
        <w:t>2. Nguyên nhân của hạn chế</w:t>
      </w:r>
    </w:p>
    <w:p w:rsidR="00EA0B70" w:rsidRPr="00573D33" w:rsidRDefault="00EA0B70" w:rsidP="00EA0B70">
      <w:pPr>
        <w:spacing w:before="120" w:after="120" w:line="240" w:lineRule="auto"/>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rPr>
        <w:t xml:space="preserve">- Cơ chế hoạt động của HĐND, Thường trực HĐND còn gặp nhiều khó khăn; cán bộ Thường trực, các Ban HĐND mỏng, đa phần kiêm nhiệm; khó đảm bảo trong việc thường xuyên theo sát các nội dung, phát huy hết chức năng, </w:t>
      </w:r>
      <w:r w:rsidRPr="00573D33">
        <w:rPr>
          <w:rFonts w:ascii="Times New Roman" w:eastAsia="Times New Roman" w:hAnsi="Times New Roman" w:cs="Times New Roman"/>
          <w:sz w:val="28"/>
          <w:szCs w:val="28"/>
        </w:rPr>
        <w:lastRenderedPageBreak/>
        <w:t>nhiệm vụ.</w:t>
      </w:r>
      <w:r w:rsidRPr="00573D33">
        <w:rPr>
          <w:rFonts w:ascii="Times New Roman" w:eastAsia="Times New Roman" w:hAnsi="Times New Roman" w:cs="Times New Roman"/>
          <w:sz w:val="28"/>
          <w:szCs w:val="28"/>
        </w:rPr>
        <w:t xml:space="preserve"> </w:t>
      </w:r>
      <w:proofErr w:type="gramStart"/>
      <w:r w:rsidRPr="00573D33">
        <w:rPr>
          <w:rFonts w:ascii="Times New Roman" w:eastAsia="Times New Roman" w:hAnsi="Times New Roman" w:cs="Times New Roman"/>
          <w:sz w:val="28"/>
          <w:szCs w:val="28"/>
        </w:rPr>
        <w:t xml:space="preserve">Trong năm, khuyết Chủ tịch HĐND thị xã </w:t>
      </w:r>
      <w:r w:rsidRPr="00573D33">
        <w:rPr>
          <w:rFonts w:ascii="Times New Roman" w:eastAsia="Times New Roman" w:hAnsi="Times New Roman" w:cs="Times New Roman"/>
          <w:i/>
          <w:sz w:val="28"/>
          <w:szCs w:val="28"/>
        </w:rPr>
        <w:t xml:space="preserve">(đến tháng 10 </w:t>
      </w:r>
      <w:r w:rsidR="00F26E79" w:rsidRPr="00573D33">
        <w:rPr>
          <w:rFonts w:ascii="Times New Roman" w:eastAsia="Times New Roman" w:hAnsi="Times New Roman" w:cs="Times New Roman"/>
          <w:i/>
          <w:sz w:val="28"/>
          <w:szCs w:val="28"/>
        </w:rPr>
        <w:t xml:space="preserve">mới </w:t>
      </w:r>
      <w:r w:rsidRPr="00573D33">
        <w:rPr>
          <w:rFonts w:ascii="Times New Roman" w:eastAsia="Times New Roman" w:hAnsi="Times New Roman" w:cs="Times New Roman"/>
          <w:i/>
          <w:sz w:val="28"/>
          <w:szCs w:val="28"/>
        </w:rPr>
        <w:t>được kiện toàn).</w:t>
      </w:r>
      <w:proofErr w:type="gramEnd"/>
    </w:p>
    <w:p w:rsidR="00EA0B70" w:rsidRPr="00573D33" w:rsidRDefault="00EA0B70" w:rsidP="00EA0B70">
      <w:pPr>
        <w:spacing w:before="120" w:after="120" w:line="240" w:lineRule="auto"/>
        <w:ind w:firstLine="720"/>
        <w:jc w:val="both"/>
        <w:rPr>
          <w:rFonts w:ascii="Times New Roman" w:eastAsia="Times New Roman" w:hAnsi="Times New Roman" w:cs="Times New Roman"/>
          <w:i/>
          <w:sz w:val="28"/>
          <w:szCs w:val="28"/>
          <w:shd w:val="clear" w:color="auto" w:fill="FFFFFF"/>
        </w:rPr>
      </w:pPr>
      <w:r w:rsidRPr="00573D33">
        <w:rPr>
          <w:rFonts w:ascii="Times New Roman" w:eastAsia="Times New Roman" w:hAnsi="Times New Roman" w:cs="Times New Roman"/>
          <w:sz w:val="28"/>
          <w:szCs w:val="28"/>
          <w:shd w:val="clear" w:color="auto" w:fill="FFFFFF"/>
        </w:rPr>
        <w:t xml:space="preserve">- Việc phối hợp chuẩn bị kỳ họp còn một số khó khăn nhất định, Thường trực và các Ban HĐND thường bị động trong công tác chuẩn bị các nội dung trình kỳ họp </w:t>
      </w:r>
      <w:r w:rsidRPr="00573D33">
        <w:rPr>
          <w:rFonts w:ascii="Times New Roman" w:eastAsia="Times New Roman" w:hAnsi="Times New Roman" w:cs="Times New Roman"/>
          <w:i/>
          <w:sz w:val="28"/>
          <w:szCs w:val="28"/>
          <w:shd w:val="clear" w:color="auto" w:fill="FFFFFF"/>
        </w:rPr>
        <w:t>(do yêu cầu, nhiệm vụ phát sinh cấp bách cần phải khẩn trương thực hiện, việc đăng ký tổ chức kỳ họp gấp).</w:t>
      </w:r>
    </w:p>
    <w:p w:rsidR="008A1665" w:rsidRPr="00573D33" w:rsidRDefault="004628FB" w:rsidP="008A1665">
      <w:pPr>
        <w:spacing w:after="120" w:line="240" w:lineRule="auto"/>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shd w:val="clear" w:color="auto" w:fill="FFFFFF"/>
        </w:rPr>
        <w:t xml:space="preserve">- </w:t>
      </w:r>
      <w:r w:rsidR="008A1665" w:rsidRPr="00573D33">
        <w:rPr>
          <w:rFonts w:ascii="Times New Roman" w:eastAsia="Times New Roman" w:hAnsi="Times New Roman" w:cs="Times New Roman"/>
          <w:sz w:val="28"/>
          <w:szCs w:val="28"/>
        </w:rPr>
        <w:t xml:space="preserve">Một số Tổ đại biểu HĐND, đại biểu HĐND thị xã chưa chủ động trong thực hiện chức năng, nhiệm vụ theo Luật định như: tổ chức họp tổ còn chậm, tính chủ động trong hoạt động của một số đại biểu chưa cao; </w:t>
      </w:r>
      <w:r w:rsidR="00D91579" w:rsidRPr="00573D33">
        <w:rPr>
          <w:rFonts w:ascii="Times New Roman" w:eastAsia="Times New Roman" w:hAnsi="Times New Roman" w:cs="Times New Roman"/>
          <w:sz w:val="28"/>
          <w:szCs w:val="28"/>
        </w:rPr>
        <w:t>chưa thể hiện tinh thần trách nhiệm của người đại biểu, nhất là trong hoạt động chất vấn.</w:t>
      </w:r>
    </w:p>
    <w:p w:rsidR="006E0906" w:rsidRPr="00573D33" w:rsidRDefault="006E0906" w:rsidP="00011371">
      <w:pPr>
        <w:spacing w:beforeLines="20" w:before="48" w:afterLines="20" w:after="48" w:line="240" w:lineRule="auto"/>
        <w:ind w:firstLine="720"/>
        <w:jc w:val="both"/>
        <w:rPr>
          <w:rFonts w:ascii="Times New Roman" w:eastAsia="Times New Roman" w:hAnsi="Times New Roman" w:cs="Times New Roman"/>
          <w:sz w:val="28"/>
          <w:szCs w:val="28"/>
          <w:lang w:val="nl-NL"/>
        </w:rPr>
      </w:pPr>
      <w:r w:rsidRPr="00573D33">
        <w:rPr>
          <w:rFonts w:ascii="Times New Roman" w:eastAsia="Times New Roman" w:hAnsi="Times New Roman" w:cs="Times New Roman"/>
          <w:sz w:val="28"/>
          <w:szCs w:val="28"/>
          <w:lang w:val="nl-NL"/>
        </w:rPr>
        <w:t>- Nhận thức của một số lãnh đạo cơ quan, đơn vị về chức năng, nhiệm vụ và thực hiện yêu cầu của Thường trực</w:t>
      </w:r>
      <w:r w:rsidR="00011371" w:rsidRPr="00573D33">
        <w:rPr>
          <w:rFonts w:ascii="Times New Roman" w:eastAsia="Times New Roman" w:hAnsi="Times New Roman" w:cs="Times New Roman"/>
          <w:sz w:val="28"/>
          <w:szCs w:val="28"/>
          <w:lang w:val="nl-NL"/>
        </w:rPr>
        <w:t xml:space="preserve"> HĐND</w:t>
      </w:r>
      <w:r w:rsidRPr="00573D33">
        <w:rPr>
          <w:rFonts w:ascii="Times New Roman" w:eastAsia="Times New Roman" w:hAnsi="Times New Roman" w:cs="Times New Roman"/>
          <w:sz w:val="28"/>
          <w:szCs w:val="28"/>
          <w:lang w:val="nl-NL"/>
        </w:rPr>
        <w:t xml:space="preserve"> trong hoạt động của HĐND chưa đầy đủ, nghiêm túc, ảnh hưởng đến vai trò và chất lượng hoạt động của HĐND.</w:t>
      </w:r>
    </w:p>
    <w:p w:rsidR="00BC69B4" w:rsidRPr="00573D33" w:rsidRDefault="00BC69B4" w:rsidP="001425F8">
      <w:pPr>
        <w:spacing w:before="120" w:after="120" w:line="240" w:lineRule="auto"/>
        <w:ind w:firstLine="720"/>
        <w:jc w:val="both"/>
        <w:rPr>
          <w:rFonts w:ascii="Times New Roman" w:eastAsia="Times New Roman" w:hAnsi="Times New Roman" w:cs="Times New Roman"/>
          <w:sz w:val="24"/>
          <w:szCs w:val="24"/>
        </w:rPr>
      </w:pPr>
      <w:r w:rsidRPr="00573D33">
        <w:rPr>
          <w:rFonts w:ascii="Times New Roman" w:eastAsia="Times New Roman" w:hAnsi="Times New Roman" w:cs="Times New Roman"/>
          <w:b/>
          <w:bCs/>
          <w:sz w:val="28"/>
          <w:szCs w:val="28"/>
          <w:shd w:val="clear" w:color="auto" w:fill="FFFFFF"/>
        </w:rPr>
        <w:t>III. Kết quả khắc phục những hạn chế, khuyết điểm đã được cấp có thẩm quyền kết luận hoặc được chỉ ra ở các kỳ kiểm điểm trước </w:t>
      </w:r>
    </w:p>
    <w:p w:rsidR="007672EB" w:rsidRPr="00573D33" w:rsidRDefault="00BC69B4" w:rsidP="00DD68EA">
      <w:pPr>
        <w:spacing w:after="120" w:line="240" w:lineRule="auto"/>
        <w:ind w:firstLine="720"/>
        <w:jc w:val="both"/>
        <w:rPr>
          <w:rFonts w:ascii="Times New Roman" w:eastAsia="Calibri" w:hAnsi="Times New Roman" w:cs="Times New Roman"/>
          <w:sz w:val="28"/>
          <w:szCs w:val="28"/>
        </w:rPr>
      </w:pPr>
      <w:r w:rsidRPr="00573D33">
        <w:rPr>
          <w:rFonts w:ascii="Times New Roman" w:eastAsia="Times New Roman" w:hAnsi="Times New Roman" w:cs="Times New Roman"/>
          <w:sz w:val="28"/>
          <w:szCs w:val="28"/>
          <w:shd w:val="clear" w:color="auto" w:fill="FFFFFF"/>
        </w:rPr>
        <w:t>Thường trực HĐND thị xã đã tập trung khắc phục những hạn chế, khuyết điểm đã được</w:t>
      </w:r>
      <w:r w:rsidR="005F1668" w:rsidRPr="00573D33">
        <w:rPr>
          <w:rFonts w:ascii="Times New Roman" w:eastAsia="Times New Roman" w:hAnsi="Times New Roman" w:cs="Times New Roman"/>
          <w:sz w:val="28"/>
          <w:szCs w:val="28"/>
          <w:shd w:val="clear" w:color="auto" w:fill="FFFFFF"/>
        </w:rPr>
        <w:t xml:space="preserve"> chỉ ra tại kỳ kiểm điểm năm 20</w:t>
      </w:r>
      <w:r w:rsidR="00314779" w:rsidRPr="00573D33">
        <w:rPr>
          <w:rFonts w:ascii="Times New Roman" w:eastAsia="Times New Roman" w:hAnsi="Times New Roman" w:cs="Times New Roman"/>
          <w:sz w:val="28"/>
          <w:szCs w:val="28"/>
          <w:shd w:val="clear" w:color="auto" w:fill="FFFFFF"/>
        </w:rPr>
        <w:t>2</w:t>
      </w:r>
      <w:r w:rsidR="00801523" w:rsidRPr="00573D33">
        <w:rPr>
          <w:rFonts w:ascii="Times New Roman" w:eastAsia="Times New Roman" w:hAnsi="Times New Roman" w:cs="Times New Roman"/>
          <w:sz w:val="28"/>
          <w:szCs w:val="28"/>
          <w:shd w:val="clear" w:color="auto" w:fill="FFFFFF"/>
        </w:rPr>
        <w:t>3</w:t>
      </w:r>
      <w:r w:rsidR="006A6182" w:rsidRPr="00573D33">
        <w:rPr>
          <w:rFonts w:ascii="Times New Roman" w:eastAsia="Times New Roman" w:hAnsi="Times New Roman" w:cs="Times New Roman"/>
          <w:sz w:val="28"/>
          <w:szCs w:val="28"/>
          <w:shd w:val="clear" w:color="auto" w:fill="FFFFFF"/>
        </w:rPr>
        <w:t xml:space="preserve"> </w:t>
      </w:r>
      <w:r w:rsidR="00801523" w:rsidRPr="00573D33">
        <w:rPr>
          <w:rFonts w:ascii="Times New Roman" w:eastAsia="Times New Roman" w:hAnsi="Times New Roman" w:cs="Times New Roman"/>
          <w:sz w:val="28"/>
          <w:szCs w:val="28"/>
          <w:shd w:val="clear" w:color="auto" w:fill="FFFFFF"/>
        </w:rPr>
        <w:t>được</w:t>
      </w:r>
      <w:r w:rsidR="0032114C" w:rsidRPr="00573D33">
        <w:rPr>
          <w:rFonts w:ascii="Times New Roman" w:eastAsia="Times New Roman" w:hAnsi="Times New Roman" w:cs="Times New Roman"/>
          <w:sz w:val="28"/>
          <w:szCs w:val="28"/>
          <w:shd w:val="clear" w:color="auto" w:fill="FFFFFF"/>
        </w:rPr>
        <w:t xml:space="preserve"> Ban Thường vụ Thị ủy về đánh giá, xếp loại năm 202</w:t>
      </w:r>
      <w:r w:rsidR="00801523" w:rsidRPr="00573D33">
        <w:rPr>
          <w:rFonts w:ascii="Times New Roman" w:eastAsia="Times New Roman" w:hAnsi="Times New Roman" w:cs="Times New Roman"/>
          <w:sz w:val="28"/>
          <w:szCs w:val="28"/>
          <w:shd w:val="clear" w:color="auto" w:fill="FFFFFF"/>
        </w:rPr>
        <w:t>3</w:t>
      </w:r>
      <w:r w:rsidR="0032114C" w:rsidRPr="00573D33">
        <w:rPr>
          <w:rFonts w:ascii="Times New Roman" w:eastAsia="Times New Roman" w:hAnsi="Times New Roman" w:cs="Times New Roman"/>
          <w:sz w:val="28"/>
          <w:szCs w:val="28"/>
          <w:shd w:val="clear" w:color="auto" w:fill="FFFFFF"/>
        </w:rPr>
        <w:t xml:space="preserve"> đối với tập thể Thường trực HĐND thị xã, </w:t>
      </w:r>
      <w:r w:rsidR="006A6182" w:rsidRPr="00573D33">
        <w:rPr>
          <w:rFonts w:ascii="Times New Roman" w:eastAsia="Times New Roman" w:hAnsi="Times New Roman" w:cs="Times New Roman"/>
          <w:sz w:val="28"/>
          <w:szCs w:val="28"/>
          <w:shd w:val="clear" w:color="auto" w:fill="FFFFFF"/>
        </w:rPr>
        <w:t xml:space="preserve">như: </w:t>
      </w:r>
      <w:r w:rsidR="00457550" w:rsidRPr="00573D33">
        <w:rPr>
          <w:rFonts w:ascii="Times New Roman" w:eastAsia="Times New Roman" w:hAnsi="Times New Roman" w:cs="Times New Roman"/>
          <w:sz w:val="28"/>
          <w:szCs w:val="28"/>
          <w:shd w:val="clear" w:color="auto" w:fill="FFFFFF"/>
        </w:rPr>
        <w:t xml:space="preserve">Đã </w:t>
      </w:r>
      <w:r w:rsidR="00A37531" w:rsidRPr="00573D33">
        <w:rPr>
          <w:rFonts w:ascii="Times New Roman" w:eastAsia="Times New Roman" w:hAnsi="Times New Roman" w:cs="Times New Roman"/>
          <w:sz w:val="28"/>
          <w:szCs w:val="28"/>
          <w:shd w:val="clear" w:color="auto" w:fill="FFFFFF"/>
        </w:rPr>
        <w:t>từng bước</w:t>
      </w:r>
      <w:r w:rsidR="00457550" w:rsidRPr="00573D33">
        <w:rPr>
          <w:rFonts w:ascii="Times New Roman" w:eastAsia="Times New Roman" w:hAnsi="Times New Roman" w:cs="Times New Roman"/>
          <w:sz w:val="28"/>
          <w:szCs w:val="28"/>
          <w:shd w:val="clear" w:color="auto" w:fill="FFFFFF"/>
        </w:rPr>
        <w:t xml:space="preserve"> khắc phục được tình trạng một số </w:t>
      </w:r>
      <w:r w:rsidR="00457550" w:rsidRPr="00573D33">
        <w:rPr>
          <w:rFonts w:ascii="Times New Roman" w:eastAsia="Calibri" w:hAnsi="Times New Roman" w:cs="Times New Roman"/>
          <w:sz w:val="28"/>
          <w:szCs w:val="28"/>
        </w:rPr>
        <w:t>nội dung trình kỳ họp chậ</w:t>
      </w:r>
      <w:r w:rsidR="00801523" w:rsidRPr="00573D33">
        <w:rPr>
          <w:rFonts w:ascii="Times New Roman" w:eastAsia="Calibri" w:hAnsi="Times New Roman" w:cs="Times New Roman"/>
          <w:sz w:val="28"/>
          <w:szCs w:val="28"/>
        </w:rPr>
        <w:t>m (trong năm</w:t>
      </w:r>
      <w:r w:rsidR="005F2FFE">
        <w:rPr>
          <w:rFonts w:ascii="Times New Roman" w:eastAsia="Calibri" w:hAnsi="Times New Roman" w:cs="Times New Roman"/>
          <w:sz w:val="28"/>
          <w:szCs w:val="28"/>
        </w:rPr>
        <w:t>, c</w:t>
      </w:r>
      <w:r w:rsidR="00801523" w:rsidRPr="00573D33">
        <w:rPr>
          <w:rFonts w:ascii="Times New Roman" w:eastAsia="Calibri" w:hAnsi="Times New Roman" w:cs="Times New Roman"/>
          <w:sz w:val="28"/>
          <w:szCs w:val="28"/>
        </w:rPr>
        <w:t>hỉ còn nội dung tại kỳ họp thứ 21 chuẩn bị chậm)</w:t>
      </w:r>
      <w:r w:rsidR="00457550" w:rsidRPr="00573D33">
        <w:rPr>
          <w:rFonts w:ascii="Times New Roman" w:eastAsia="Calibri" w:hAnsi="Times New Roman" w:cs="Times New Roman"/>
          <w:sz w:val="28"/>
          <w:szCs w:val="28"/>
        </w:rPr>
        <w:t xml:space="preserve">. </w:t>
      </w:r>
      <w:proofErr w:type="gramStart"/>
      <w:r w:rsidR="00457550" w:rsidRPr="00573D33">
        <w:rPr>
          <w:rFonts w:ascii="Times New Roman" w:eastAsia="Calibri" w:hAnsi="Times New Roman" w:cs="Times New Roman"/>
          <w:sz w:val="28"/>
          <w:szCs w:val="28"/>
        </w:rPr>
        <w:t xml:space="preserve">Đại biểu HĐND thị xã </w:t>
      </w:r>
      <w:r w:rsidR="0032114C" w:rsidRPr="00573D33">
        <w:rPr>
          <w:rFonts w:ascii="Times New Roman" w:eastAsia="Calibri" w:hAnsi="Times New Roman" w:cs="Times New Roman"/>
          <w:sz w:val="28"/>
          <w:szCs w:val="28"/>
        </w:rPr>
        <w:t xml:space="preserve">cơ bản </w:t>
      </w:r>
      <w:r w:rsidR="00CD324D" w:rsidRPr="00573D33">
        <w:rPr>
          <w:rFonts w:ascii="Times New Roman" w:eastAsia="Calibri" w:hAnsi="Times New Roman" w:cs="Times New Roman"/>
          <w:sz w:val="28"/>
          <w:szCs w:val="28"/>
        </w:rPr>
        <w:t>từng bước nâng cao</w:t>
      </w:r>
      <w:r w:rsidR="00457550" w:rsidRPr="00573D33">
        <w:rPr>
          <w:rFonts w:ascii="Times New Roman" w:eastAsia="Calibri" w:hAnsi="Times New Roman" w:cs="Times New Roman"/>
          <w:sz w:val="28"/>
          <w:szCs w:val="28"/>
        </w:rPr>
        <w:t xml:space="preserve"> tinh thần trách nhiệm trong việc tham gia thảo luận, phát biể</w:t>
      </w:r>
      <w:r w:rsidR="007672EB" w:rsidRPr="00573D33">
        <w:rPr>
          <w:rFonts w:ascii="Times New Roman" w:eastAsia="Calibri" w:hAnsi="Times New Roman" w:cs="Times New Roman"/>
          <w:sz w:val="28"/>
          <w:szCs w:val="28"/>
        </w:rPr>
        <w:t>u ý kiến tại kỳ họp.</w:t>
      </w:r>
      <w:proofErr w:type="gramEnd"/>
    </w:p>
    <w:p w:rsidR="00457550" w:rsidRPr="00573D33" w:rsidRDefault="007672EB" w:rsidP="00DD68EA">
      <w:pPr>
        <w:spacing w:after="12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t xml:space="preserve">Tuy nhiên, </w:t>
      </w:r>
      <w:r w:rsidR="00E141DB" w:rsidRPr="00573D33">
        <w:rPr>
          <w:rFonts w:ascii="Times New Roman" w:eastAsia="Calibri" w:hAnsi="Times New Roman" w:cs="Times New Roman"/>
          <w:sz w:val="28"/>
          <w:szCs w:val="28"/>
        </w:rPr>
        <w:t>một số nội dung được chỉ ra ở kỳ kiểm điể</w:t>
      </w:r>
      <w:r w:rsidR="00BD41B7" w:rsidRPr="00573D33">
        <w:rPr>
          <w:rFonts w:ascii="Times New Roman" w:eastAsia="Calibri" w:hAnsi="Times New Roman" w:cs="Times New Roman"/>
          <w:sz w:val="28"/>
          <w:szCs w:val="28"/>
        </w:rPr>
        <w:t>m năm 2023</w:t>
      </w:r>
      <w:r w:rsidR="00E141DB" w:rsidRPr="00573D33">
        <w:rPr>
          <w:rFonts w:ascii="Times New Roman" w:eastAsia="Calibri" w:hAnsi="Times New Roman" w:cs="Times New Roman"/>
          <w:sz w:val="28"/>
          <w:szCs w:val="28"/>
        </w:rPr>
        <w:t xml:space="preserve"> vẫn chưa được khắc phục triệt để, như:</w:t>
      </w:r>
      <w:r w:rsidRPr="00573D33">
        <w:rPr>
          <w:rFonts w:ascii="Times New Roman" w:eastAsia="Calibri" w:hAnsi="Times New Roman" w:cs="Times New Roman"/>
          <w:sz w:val="28"/>
          <w:szCs w:val="28"/>
        </w:rPr>
        <w:t xml:space="preserve"> </w:t>
      </w:r>
      <w:r w:rsidR="00BD41B7" w:rsidRPr="00573D33">
        <w:rPr>
          <w:rFonts w:ascii="Times New Roman" w:eastAsia="Calibri" w:hAnsi="Times New Roman" w:cs="Times New Roman"/>
          <w:sz w:val="28"/>
          <w:szCs w:val="28"/>
        </w:rPr>
        <w:t>Một số ít đại biểu từ đầu nhiệm kỳ đến nay chưa tham gia phát biểu ý kiến lần nào</w:t>
      </w:r>
      <w:r w:rsidRPr="00573D33">
        <w:rPr>
          <w:rFonts w:ascii="Times New Roman" w:eastAsia="Calibri" w:hAnsi="Times New Roman" w:cs="Times New Roman"/>
          <w:sz w:val="28"/>
          <w:szCs w:val="28"/>
        </w:rPr>
        <w:t>. Một số nội dung UBND thị xã trình gấp</w:t>
      </w:r>
      <w:r w:rsidR="00457550" w:rsidRPr="00573D33">
        <w:rPr>
          <w:rFonts w:ascii="Times New Roman" w:eastAsia="Calibri" w:hAnsi="Times New Roman" w:cs="Times New Roman"/>
          <w:sz w:val="28"/>
          <w:szCs w:val="28"/>
        </w:rPr>
        <w:t xml:space="preserve"> do yêu cầu nhiệm vụ phát sinh cấp bách</w:t>
      </w:r>
      <w:r w:rsidRPr="00573D33">
        <w:rPr>
          <w:rFonts w:ascii="Times New Roman" w:eastAsia="Calibri" w:hAnsi="Times New Roman" w:cs="Times New Roman"/>
          <w:sz w:val="28"/>
          <w:szCs w:val="28"/>
        </w:rPr>
        <w:t xml:space="preserve"> </w:t>
      </w:r>
      <w:proofErr w:type="gramStart"/>
      <w:r w:rsidRPr="00573D33">
        <w:rPr>
          <w:rFonts w:ascii="Times New Roman" w:eastAsia="Calibri" w:hAnsi="Times New Roman" w:cs="Times New Roman"/>
          <w:sz w:val="28"/>
          <w:szCs w:val="28"/>
        </w:rPr>
        <w:t>theo</w:t>
      </w:r>
      <w:proofErr w:type="gramEnd"/>
      <w:r w:rsidRPr="00573D33">
        <w:rPr>
          <w:rFonts w:ascii="Times New Roman" w:eastAsia="Calibri" w:hAnsi="Times New Roman" w:cs="Times New Roman"/>
          <w:sz w:val="28"/>
          <w:szCs w:val="28"/>
        </w:rPr>
        <w:t xml:space="preserve"> chỉ đạo của UBND tỉnh, dẫn đến việc thẩm tra của các Ban HĐND chưa thật sự hiệu quả</w:t>
      </w:r>
      <w:r w:rsidR="00457550" w:rsidRPr="00573D33">
        <w:rPr>
          <w:rFonts w:ascii="Times New Roman" w:eastAsia="Calibri" w:hAnsi="Times New Roman" w:cs="Times New Roman"/>
          <w:sz w:val="28"/>
          <w:szCs w:val="28"/>
        </w:rPr>
        <w:t>.</w:t>
      </w:r>
    </w:p>
    <w:p w:rsidR="00BC69B4" w:rsidRPr="00573D33" w:rsidRDefault="00BC69B4" w:rsidP="001425F8">
      <w:pPr>
        <w:shd w:val="clear" w:color="auto" w:fill="FFFFFF"/>
        <w:spacing w:before="120" w:after="120" w:line="240" w:lineRule="auto"/>
        <w:ind w:firstLine="720"/>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Tự đánh giá về cấp độ thực hiện:</w:t>
      </w:r>
    </w:p>
    <w:tbl>
      <w:tblPr>
        <w:tblW w:w="0" w:type="auto"/>
        <w:tblInd w:w="959" w:type="dxa"/>
        <w:tblLayout w:type="fixed"/>
        <w:tblLook w:val="04A0" w:firstRow="1" w:lastRow="0" w:firstColumn="1" w:lastColumn="0" w:noHBand="0" w:noVBand="1"/>
      </w:tblPr>
      <w:tblGrid>
        <w:gridCol w:w="437"/>
        <w:gridCol w:w="1973"/>
        <w:gridCol w:w="463"/>
        <w:gridCol w:w="1238"/>
        <w:gridCol w:w="456"/>
        <w:gridCol w:w="2237"/>
        <w:gridCol w:w="408"/>
        <w:gridCol w:w="1305"/>
      </w:tblGrid>
      <w:tr w:rsidR="00573D33" w:rsidRPr="00573D33" w:rsidTr="00A7466E">
        <w:trPr>
          <w:trHeight w:val="369"/>
        </w:trPr>
        <w:tc>
          <w:tcPr>
            <w:tcW w:w="437" w:type="dxa"/>
            <w:tcBorders>
              <w:top w:val="single" w:sz="4" w:space="0" w:color="auto"/>
              <w:left w:val="single" w:sz="4" w:space="0" w:color="auto"/>
              <w:bottom w:val="single" w:sz="4" w:space="0" w:color="auto"/>
              <w:right w:val="single" w:sz="4" w:space="0" w:color="auto"/>
            </w:tcBorders>
            <w:shd w:val="clear" w:color="auto" w:fill="auto"/>
          </w:tcPr>
          <w:p w:rsidR="009836AB" w:rsidRPr="00573D33" w:rsidRDefault="009836AB" w:rsidP="00A7466E">
            <w:pPr>
              <w:spacing w:before="120" w:after="120" w:line="240" w:lineRule="auto"/>
              <w:ind w:firstLine="720"/>
              <w:jc w:val="both"/>
              <w:rPr>
                <w:rFonts w:ascii="Times New Roman" w:eastAsia="Times New Roman" w:hAnsi="Times New Roman" w:cs="Times New Roman"/>
                <w:i/>
                <w:spacing w:val="2"/>
                <w:sz w:val="28"/>
                <w:szCs w:val="28"/>
                <w:shd w:val="clear" w:color="auto" w:fill="FFFFFF"/>
                <w:lang w:val="nl-NL"/>
              </w:rPr>
            </w:pPr>
          </w:p>
        </w:tc>
        <w:tc>
          <w:tcPr>
            <w:tcW w:w="1973" w:type="dxa"/>
            <w:tcBorders>
              <w:left w:val="single" w:sz="4" w:space="0" w:color="auto"/>
              <w:right w:val="single" w:sz="4" w:space="0" w:color="auto"/>
            </w:tcBorders>
            <w:shd w:val="clear" w:color="auto" w:fill="auto"/>
          </w:tcPr>
          <w:p w:rsidR="009836AB" w:rsidRPr="00573D33" w:rsidRDefault="009836AB" w:rsidP="00A7466E">
            <w:pPr>
              <w:spacing w:before="120" w:after="120" w:line="240" w:lineRule="auto"/>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lang w:val="nl-NL"/>
              </w:rPr>
              <w:t xml:space="preserve"> </w:t>
            </w:r>
            <w:r w:rsidRPr="00573D33">
              <w:rPr>
                <w:rFonts w:ascii="Times New Roman" w:eastAsia="Times New Roman" w:hAnsi="Times New Roman" w:cs="Times New Roman"/>
                <w:i/>
                <w:spacing w:val="2"/>
                <w:sz w:val="28"/>
                <w:szCs w:val="28"/>
                <w:shd w:val="clear" w:color="auto" w:fill="FFFFFF"/>
              </w:rPr>
              <w:t>Xuất sắc</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9836AB" w:rsidRPr="00573D33" w:rsidRDefault="009836AB" w:rsidP="00A7466E">
            <w:pPr>
              <w:tabs>
                <w:tab w:val="left" w:pos="780"/>
              </w:tabs>
              <w:spacing w:before="120" w:after="120" w:line="240" w:lineRule="auto"/>
              <w:jc w:val="both"/>
              <w:rPr>
                <w:rFonts w:ascii="Times New Roman" w:eastAsia="Times New Roman" w:hAnsi="Times New Roman" w:cs="Times New Roman"/>
                <w:spacing w:val="2"/>
                <w:sz w:val="28"/>
                <w:szCs w:val="28"/>
                <w:highlight w:val="yellow"/>
                <w:shd w:val="clear" w:color="auto" w:fill="FFFFFF"/>
              </w:rPr>
            </w:pPr>
          </w:p>
        </w:tc>
        <w:tc>
          <w:tcPr>
            <w:tcW w:w="1238" w:type="dxa"/>
            <w:tcBorders>
              <w:left w:val="single" w:sz="4" w:space="0" w:color="auto"/>
              <w:right w:val="single" w:sz="4" w:space="0" w:color="auto"/>
            </w:tcBorders>
            <w:shd w:val="clear" w:color="auto" w:fill="auto"/>
          </w:tcPr>
          <w:p w:rsidR="009836AB" w:rsidRPr="00573D33" w:rsidRDefault="009836AB" w:rsidP="00A7466E">
            <w:pPr>
              <w:spacing w:before="120" w:after="120" w:line="240" w:lineRule="auto"/>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 xml:space="preserve">  Tốt</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9836AB" w:rsidRPr="00573D33" w:rsidRDefault="009836AB" w:rsidP="00A7466E">
            <w:pPr>
              <w:spacing w:before="120" w:after="120" w:line="240" w:lineRule="auto"/>
              <w:ind w:firstLine="720"/>
              <w:jc w:val="both"/>
              <w:rPr>
                <w:rFonts w:ascii="Times New Roman" w:eastAsia="Times New Roman" w:hAnsi="Times New Roman" w:cs="Times New Roman"/>
                <w:i/>
                <w:spacing w:val="2"/>
                <w:sz w:val="28"/>
                <w:szCs w:val="28"/>
                <w:shd w:val="clear" w:color="auto" w:fill="FFFFFF"/>
              </w:rPr>
            </w:pPr>
          </w:p>
        </w:tc>
        <w:tc>
          <w:tcPr>
            <w:tcW w:w="2237" w:type="dxa"/>
            <w:tcBorders>
              <w:left w:val="single" w:sz="4" w:space="0" w:color="auto"/>
              <w:right w:val="single" w:sz="4" w:space="0" w:color="auto"/>
            </w:tcBorders>
            <w:shd w:val="clear" w:color="auto" w:fill="auto"/>
          </w:tcPr>
          <w:p w:rsidR="009836AB" w:rsidRPr="00573D33" w:rsidRDefault="009836AB" w:rsidP="00A7466E">
            <w:pPr>
              <w:spacing w:before="120" w:after="120" w:line="240" w:lineRule="auto"/>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 xml:space="preserve">  Trung bình</w:t>
            </w:r>
          </w:p>
        </w:tc>
        <w:tc>
          <w:tcPr>
            <w:tcW w:w="408" w:type="dxa"/>
            <w:tcBorders>
              <w:top w:val="single" w:sz="4" w:space="0" w:color="auto"/>
              <w:left w:val="single" w:sz="4" w:space="0" w:color="auto"/>
              <w:bottom w:val="single" w:sz="4" w:space="0" w:color="auto"/>
              <w:right w:val="single" w:sz="4" w:space="0" w:color="auto"/>
            </w:tcBorders>
            <w:shd w:val="clear" w:color="auto" w:fill="auto"/>
          </w:tcPr>
          <w:p w:rsidR="009836AB" w:rsidRPr="00573D33" w:rsidRDefault="009836AB" w:rsidP="00A7466E">
            <w:pPr>
              <w:spacing w:before="120" w:after="120" w:line="240" w:lineRule="auto"/>
              <w:ind w:firstLine="720"/>
              <w:jc w:val="both"/>
              <w:rPr>
                <w:rFonts w:ascii="Times New Roman" w:eastAsia="Times New Roman" w:hAnsi="Times New Roman" w:cs="Times New Roman"/>
                <w:i/>
                <w:spacing w:val="2"/>
                <w:sz w:val="28"/>
                <w:szCs w:val="28"/>
                <w:shd w:val="clear" w:color="auto" w:fill="FFFFFF"/>
              </w:rPr>
            </w:pPr>
          </w:p>
        </w:tc>
        <w:tc>
          <w:tcPr>
            <w:tcW w:w="1305" w:type="dxa"/>
            <w:tcBorders>
              <w:left w:val="single" w:sz="4" w:space="0" w:color="auto"/>
            </w:tcBorders>
            <w:shd w:val="clear" w:color="auto" w:fill="auto"/>
          </w:tcPr>
          <w:p w:rsidR="009836AB" w:rsidRPr="00573D33" w:rsidRDefault="009836AB" w:rsidP="00A7466E">
            <w:pPr>
              <w:spacing w:before="120" w:after="120" w:line="240" w:lineRule="auto"/>
              <w:jc w:val="both"/>
              <w:rPr>
                <w:rFonts w:ascii="Times New Roman" w:eastAsia="Times New Roman" w:hAnsi="Times New Roman" w:cs="Times New Roman"/>
                <w:i/>
                <w:spacing w:val="2"/>
                <w:sz w:val="28"/>
                <w:szCs w:val="28"/>
                <w:shd w:val="clear" w:color="auto" w:fill="FFFFFF"/>
              </w:rPr>
            </w:pPr>
            <w:r w:rsidRPr="00573D33">
              <w:rPr>
                <w:rFonts w:ascii="Times New Roman" w:eastAsia="Times New Roman" w:hAnsi="Times New Roman" w:cs="Times New Roman"/>
                <w:i/>
                <w:spacing w:val="2"/>
                <w:sz w:val="28"/>
                <w:szCs w:val="28"/>
                <w:shd w:val="clear" w:color="auto" w:fill="FFFFFF"/>
              </w:rPr>
              <w:t>Kém</w:t>
            </w:r>
          </w:p>
        </w:tc>
      </w:tr>
    </w:tbl>
    <w:p w:rsidR="00BC69B4" w:rsidRPr="00573D33" w:rsidRDefault="00BC69B4" w:rsidP="003256C2">
      <w:pPr>
        <w:spacing w:before="80" w:after="80" w:line="240" w:lineRule="auto"/>
        <w:ind w:firstLine="720"/>
        <w:jc w:val="both"/>
        <w:rPr>
          <w:rFonts w:ascii="Times New Roman" w:eastAsia="Times New Roman" w:hAnsi="Times New Roman" w:cs="Times New Roman"/>
          <w:b/>
          <w:bCs/>
          <w:sz w:val="28"/>
          <w:szCs w:val="28"/>
          <w:shd w:val="clear" w:color="auto" w:fill="FFFFFF"/>
        </w:rPr>
      </w:pPr>
      <w:r w:rsidRPr="00573D33">
        <w:rPr>
          <w:rFonts w:ascii="Times New Roman" w:eastAsia="Times New Roman" w:hAnsi="Times New Roman" w:cs="Times New Roman"/>
          <w:b/>
          <w:bCs/>
          <w:sz w:val="28"/>
          <w:szCs w:val="28"/>
          <w:shd w:val="clear" w:color="auto" w:fill="FFFFFF"/>
        </w:rPr>
        <w:t xml:space="preserve">IV. Giải trình những vấn đề được gợi ý kiểm điểm: </w:t>
      </w:r>
      <w:r w:rsidRPr="00573D33">
        <w:rPr>
          <w:rFonts w:ascii="Times New Roman" w:eastAsia="Times New Roman" w:hAnsi="Times New Roman" w:cs="Times New Roman"/>
          <w:bCs/>
          <w:sz w:val="28"/>
          <w:szCs w:val="28"/>
          <w:shd w:val="clear" w:color="auto" w:fill="FFFFFF"/>
        </w:rPr>
        <w:t>Không có gợi ý</w:t>
      </w:r>
      <w:r w:rsidRPr="00573D33">
        <w:rPr>
          <w:rFonts w:ascii="Times New Roman" w:eastAsia="Times New Roman" w:hAnsi="Times New Roman" w:cs="Times New Roman"/>
          <w:b/>
          <w:bCs/>
          <w:sz w:val="28"/>
          <w:szCs w:val="28"/>
          <w:shd w:val="clear" w:color="auto" w:fill="FFFFFF"/>
        </w:rPr>
        <w:t>.</w:t>
      </w:r>
    </w:p>
    <w:p w:rsidR="00643243" w:rsidRPr="00573D33" w:rsidRDefault="00643243" w:rsidP="00200174">
      <w:pPr>
        <w:spacing w:after="120" w:line="240" w:lineRule="auto"/>
        <w:ind w:firstLine="720"/>
        <w:jc w:val="both"/>
        <w:rPr>
          <w:rFonts w:ascii="Times New Roman" w:eastAsia="Times New Roman" w:hAnsi="Times New Roman" w:cs="Times New Roman"/>
          <w:b/>
          <w:bCs/>
          <w:sz w:val="28"/>
          <w:szCs w:val="28"/>
          <w:shd w:val="clear" w:color="auto" w:fill="FFFFFF"/>
        </w:rPr>
      </w:pPr>
      <w:r w:rsidRPr="00573D33">
        <w:rPr>
          <w:rFonts w:ascii="Times New Roman" w:eastAsia="Times New Roman" w:hAnsi="Times New Roman" w:cs="Times New Roman"/>
          <w:b/>
          <w:bCs/>
          <w:sz w:val="28"/>
          <w:szCs w:val="28"/>
          <w:shd w:val="clear" w:color="auto" w:fill="FFFFFF"/>
        </w:rPr>
        <w:t>V.</w:t>
      </w:r>
      <w:r w:rsidR="00F47308" w:rsidRPr="00573D33">
        <w:rPr>
          <w:rFonts w:ascii="Times New Roman" w:eastAsia="Times New Roman" w:hAnsi="Times New Roman" w:cs="Times New Roman"/>
          <w:b/>
          <w:bCs/>
          <w:sz w:val="28"/>
          <w:szCs w:val="28"/>
          <w:shd w:val="clear" w:color="auto" w:fill="FFFFFF"/>
        </w:rPr>
        <w:t xml:space="preserve"> Trách nhiệm của tập thể, cá nhân</w:t>
      </w:r>
    </w:p>
    <w:p w:rsidR="00704987" w:rsidRPr="00573D33" w:rsidRDefault="00704987" w:rsidP="00200174">
      <w:pPr>
        <w:spacing w:after="120" w:line="240" w:lineRule="auto"/>
        <w:ind w:firstLine="720"/>
        <w:jc w:val="both"/>
        <w:rPr>
          <w:rFonts w:ascii="Times New Roman" w:eastAsia="Times New Roman" w:hAnsi="Times New Roman" w:cs="Times New Roman"/>
          <w:bCs/>
          <w:sz w:val="28"/>
          <w:szCs w:val="28"/>
          <w:shd w:val="clear" w:color="auto" w:fill="FFFFFF"/>
        </w:rPr>
      </w:pPr>
      <w:r w:rsidRPr="00573D33">
        <w:rPr>
          <w:rFonts w:ascii="Times New Roman" w:eastAsia="Times New Roman" w:hAnsi="Times New Roman" w:cs="Times New Roman"/>
          <w:bCs/>
          <w:sz w:val="28"/>
          <w:szCs w:val="28"/>
          <w:shd w:val="clear" w:color="auto" w:fill="FFFFFF"/>
        </w:rPr>
        <w:t xml:space="preserve">Những hạn chế, khuyết điểm nêu trên trước hết thuộc về trách nhiệm của tập thể và từng cá nhân các đồng chí trong Thường trực HĐND thị xã; trong đó, các thành viên Thường trực HĐND thị xã có lúc, có nơi, có việc chưa thật sự phát huy </w:t>
      </w:r>
      <w:r w:rsidR="00F23ABA" w:rsidRPr="00573D33">
        <w:rPr>
          <w:rFonts w:ascii="Times New Roman" w:eastAsia="Times New Roman" w:hAnsi="Times New Roman" w:cs="Times New Roman"/>
          <w:bCs/>
          <w:sz w:val="28"/>
          <w:szCs w:val="28"/>
          <w:shd w:val="clear" w:color="auto" w:fill="FFFFFF"/>
        </w:rPr>
        <w:t xml:space="preserve">hết </w:t>
      </w:r>
      <w:r w:rsidRPr="00573D33">
        <w:rPr>
          <w:rFonts w:ascii="Times New Roman" w:eastAsia="Times New Roman" w:hAnsi="Times New Roman" w:cs="Times New Roman"/>
          <w:bCs/>
          <w:sz w:val="28"/>
          <w:szCs w:val="28"/>
          <w:shd w:val="clear" w:color="auto" w:fill="FFFFFF"/>
        </w:rPr>
        <w:t>vai trò, trách nhiệm trong việc tham gia ý kiến đóng góp, đề xuất, xây dựng các biện pháp, giải pháp để cùng tập thể Thường trực HĐND thị xã thực hiện có hiệu quả các nhiệm vụ chung.</w:t>
      </w:r>
    </w:p>
    <w:p w:rsidR="00F47308" w:rsidRPr="00573D33" w:rsidRDefault="00F47308" w:rsidP="00200174">
      <w:pPr>
        <w:spacing w:after="120" w:line="240" w:lineRule="auto"/>
        <w:ind w:firstLine="720"/>
        <w:jc w:val="both"/>
        <w:rPr>
          <w:rFonts w:ascii="Times New Roman" w:eastAsia="Times New Roman" w:hAnsi="Times New Roman" w:cs="Times New Roman"/>
          <w:bCs/>
          <w:sz w:val="28"/>
          <w:szCs w:val="28"/>
          <w:shd w:val="clear" w:color="auto" w:fill="FFFFFF"/>
        </w:rPr>
      </w:pPr>
      <w:r w:rsidRPr="00573D33">
        <w:rPr>
          <w:rFonts w:ascii="Times New Roman" w:eastAsia="Times New Roman" w:hAnsi="Times New Roman" w:cs="Times New Roman"/>
          <w:bCs/>
          <w:sz w:val="28"/>
          <w:szCs w:val="28"/>
          <w:shd w:val="clear" w:color="auto" w:fill="FFFFFF"/>
        </w:rPr>
        <w:t xml:space="preserve">Thường trực HĐND thị xã luôn chú trọng vai trò, trách nhiệm của tập thể và mỗi cá nhân trong thực hiện nhiệm vụ chính trị và các hoạt động; nhìn nhận </w:t>
      </w:r>
      <w:r w:rsidRPr="00573D33">
        <w:rPr>
          <w:rFonts w:ascii="Times New Roman" w:eastAsia="Times New Roman" w:hAnsi="Times New Roman" w:cs="Times New Roman"/>
          <w:bCs/>
          <w:sz w:val="28"/>
          <w:szCs w:val="28"/>
          <w:shd w:val="clear" w:color="auto" w:fill="FFFFFF"/>
        </w:rPr>
        <w:lastRenderedPageBreak/>
        <w:t xml:space="preserve">trách nhiệm của tập thể đối với khuyết điểm, hạn chế của mỗi cá nhân; đồng thời luôn gắn trách nhiệm cá nhân, đặc biệt là </w:t>
      </w:r>
      <w:r w:rsidR="004F5FC3" w:rsidRPr="00573D33">
        <w:rPr>
          <w:rFonts w:ascii="Times New Roman" w:eastAsia="Times New Roman" w:hAnsi="Times New Roman" w:cs="Times New Roman"/>
          <w:bCs/>
          <w:sz w:val="28"/>
          <w:szCs w:val="28"/>
          <w:shd w:val="clear" w:color="auto" w:fill="FFFFFF"/>
        </w:rPr>
        <w:t>trách nhiệm của người đứng đầu đối với những hạn chế, khuyết điểm của tập thể. Vì vậy, luôn quan tâm lãnh đạo, chỉ đạo thực hiện tốt các nhiệm vụ chính trị, các hoạt đ</w:t>
      </w:r>
      <w:r w:rsidR="00A93FC6" w:rsidRPr="00573D33">
        <w:rPr>
          <w:rFonts w:ascii="Times New Roman" w:eastAsia="Times New Roman" w:hAnsi="Times New Roman" w:cs="Times New Roman"/>
          <w:bCs/>
          <w:sz w:val="28"/>
          <w:szCs w:val="28"/>
          <w:shd w:val="clear" w:color="auto" w:fill="FFFFFF"/>
        </w:rPr>
        <w:t xml:space="preserve">ộng của HĐND; nhắc nhở, cán bộ </w:t>
      </w:r>
      <w:r w:rsidR="004F5FC3" w:rsidRPr="00573D33">
        <w:rPr>
          <w:rFonts w:ascii="Times New Roman" w:eastAsia="Times New Roman" w:hAnsi="Times New Roman" w:cs="Times New Roman"/>
          <w:bCs/>
          <w:sz w:val="28"/>
          <w:szCs w:val="28"/>
          <w:shd w:val="clear" w:color="auto" w:fill="FFFFFF"/>
        </w:rPr>
        <w:t xml:space="preserve">các Ban và đại biểu HĐND tập trung, </w:t>
      </w:r>
      <w:r w:rsidR="007D5B52" w:rsidRPr="00573D33">
        <w:rPr>
          <w:rFonts w:ascii="Times New Roman" w:eastAsia="Times New Roman" w:hAnsi="Times New Roman" w:cs="Times New Roman"/>
          <w:bCs/>
          <w:sz w:val="28"/>
          <w:szCs w:val="28"/>
          <w:shd w:val="clear" w:color="auto" w:fill="FFFFFF"/>
        </w:rPr>
        <w:t>nâng cao</w:t>
      </w:r>
      <w:r w:rsidR="004F5FC3" w:rsidRPr="00573D33">
        <w:rPr>
          <w:rFonts w:ascii="Times New Roman" w:eastAsia="Times New Roman" w:hAnsi="Times New Roman" w:cs="Times New Roman"/>
          <w:bCs/>
          <w:sz w:val="28"/>
          <w:szCs w:val="28"/>
          <w:shd w:val="clear" w:color="auto" w:fill="FFFFFF"/>
        </w:rPr>
        <w:t xml:space="preserve"> tinh thần trách nhiệm; tự soi rọi, tự tu dưỡng, tự nghiên cứu</w:t>
      </w:r>
      <w:r w:rsidR="005B6D5B" w:rsidRPr="00573D33">
        <w:rPr>
          <w:rFonts w:ascii="Times New Roman" w:eastAsia="Times New Roman" w:hAnsi="Times New Roman" w:cs="Times New Roman"/>
          <w:bCs/>
          <w:sz w:val="28"/>
          <w:szCs w:val="28"/>
          <w:shd w:val="clear" w:color="auto" w:fill="FFFFFF"/>
        </w:rPr>
        <w:t xml:space="preserve">, chủ động để hoàn thành tốt nhiệm vụ được giao và thực hiện giám sát, góp ý lẫn nhau trên tinh thần xây dựng để hạn chế dần các </w:t>
      </w:r>
      <w:r w:rsidR="003532CD" w:rsidRPr="00573D33">
        <w:rPr>
          <w:rFonts w:ascii="Times New Roman" w:eastAsia="Times New Roman" w:hAnsi="Times New Roman" w:cs="Times New Roman"/>
          <w:bCs/>
          <w:sz w:val="28"/>
          <w:szCs w:val="28"/>
          <w:shd w:val="clear" w:color="auto" w:fill="FFFFFF"/>
        </w:rPr>
        <w:t>khuyết điểm; thực hiện tốt nguyên tắc tập trung dân chủ, quy chế, quy định; đồng thời, nghiên cứu, đổi mới hoạt động theo hướng linh hoạt, chủ động, chất lượng, hiệu quả; đổi mới phong cách, lề lối làm việc,… của tập thể, cá nhân.</w:t>
      </w:r>
    </w:p>
    <w:p w:rsidR="00BC69B4" w:rsidRPr="00573D33" w:rsidRDefault="00BC69B4" w:rsidP="00200174">
      <w:pPr>
        <w:spacing w:after="120" w:line="240" w:lineRule="auto"/>
        <w:ind w:firstLine="567"/>
        <w:jc w:val="both"/>
        <w:rPr>
          <w:rFonts w:ascii="Times New Roman" w:eastAsia="Times New Roman" w:hAnsi="Times New Roman" w:cs="Times New Roman"/>
          <w:sz w:val="24"/>
          <w:szCs w:val="24"/>
        </w:rPr>
      </w:pPr>
      <w:r w:rsidRPr="00573D33">
        <w:rPr>
          <w:rFonts w:ascii="Times New Roman" w:eastAsia="Times New Roman" w:hAnsi="Times New Roman" w:cs="Times New Roman"/>
          <w:b/>
          <w:bCs/>
          <w:sz w:val="28"/>
          <w:szCs w:val="28"/>
        </w:rPr>
        <w:tab/>
        <w:t>V</w:t>
      </w:r>
      <w:r w:rsidR="00643243" w:rsidRPr="00573D33">
        <w:rPr>
          <w:rFonts w:ascii="Times New Roman" w:eastAsia="Times New Roman" w:hAnsi="Times New Roman" w:cs="Times New Roman"/>
          <w:b/>
          <w:bCs/>
          <w:sz w:val="28"/>
          <w:szCs w:val="28"/>
        </w:rPr>
        <w:t>I.</w:t>
      </w:r>
      <w:r w:rsidRPr="00573D33">
        <w:rPr>
          <w:rFonts w:ascii="Times New Roman" w:eastAsia="Times New Roman" w:hAnsi="Times New Roman" w:cs="Times New Roman"/>
          <w:b/>
          <w:bCs/>
          <w:sz w:val="28"/>
          <w:szCs w:val="28"/>
        </w:rPr>
        <w:t xml:space="preserve"> Phương hướng, biện pháp khắc phục hạn chế, khuyết điểm</w:t>
      </w:r>
    </w:p>
    <w:p w:rsidR="0039064B" w:rsidRPr="00573D33" w:rsidRDefault="00BC69B4" w:rsidP="00200174">
      <w:pPr>
        <w:spacing w:after="120" w:line="240" w:lineRule="auto"/>
        <w:ind w:firstLine="567"/>
        <w:jc w:val="both"/>
        <w:rPr>
          <w:rFonts w:ascii="Times New Roman" w:eastAsia="Times New Roman" w:hAnsi="Times New Roman" w:cs="Times New Roman"/>
          <w:sz w:val="24"/>
          <w:szCs w:val="24"/>
        </w:rPr>
      </w:pPr>
      <w:r w:rsidRPr="00573D33">
        <w:rPr>
          <w:rFonts w:ascii="Times New Roman" w:eastAsia="Times New Roman" w:hAnsi="Times New Roman" w:cs="Times New Roman"/>
          <w:sz w:val="28"/>
          <w:szCs w:val="28"/>
        </w:rPr>
        <w:tab/>
        <w:t xml:space="preserve">Thường trực HĐND thị xã nghiêm túc </w:t>
      </w:r>
      <w:r w:rsidR="004972DA" w:rsidRPr="00573D33">
        <w:rPr>
          <w:rFonts w:ascii="Times New Roman" w:eastAsia="Times New Roman" w:hAnsi="Times New Roman" w:cs="Times New Roman"/>
          <w:sz w:val="28"/>
          <w:szCs w:val="28"/>
        </w:rPr>
        <w:t xml:space="preserve">nhìn </w:t>
      </w:r>
      <w:r w:rsidRPr="00573D33">
        <w:rPr>
          <w:rFonts w:ascii="Times New Roman" w:eastAsia="Times New Roman" w:hAnsi="Times New Roman" w:cs="Times New Roman"/>
          <w:sz w:val="28"/>
          <w:szCs w:val="28"/>
        </w:rPr>
        <w:t>nhận những hạn chế, khuyết điểm đã chỉ ra, thống nhất đề ra phương hướng khắc phục trong năm 202</w:t>
      </w:r>
      <w:r w:rsidR="00D245CF" w:rsidRPr="00573D33">
        <w:rPr>
          <w:rFonts w:ascii="Times New Roman" w:eastAsia="Times New Roman" w:hAnsi="Times New Roman" w:cs="Times New Roman"/>
          <w:sz w:val="28"/>
          <w:szCs w:val="28"/>
        </w:rPr>
        <w:t>5</w:t>
      </w:r>
      <w:r w:rsidRPr="00573D33">
        <w:rPr>
          <w:rFonts w:ascii="Times New Roman" w:eastAsia="Times New Roman" w:hAnsi="Times New Roman" w:cs="Times New Roman"/>
          <w:sz w:val="28"/>
          <w:szCs w:val="28"/>
        </w:rPr>
        <w:t xml:space="preserve"> như sau: </w:t>
      </w:r>
    </w:p>
    <w:p w:rsidR="0039064B" w:rsidRPr="00573D33" w:rsidRDefault="0039064B" w:rsidP="00200174">
      <w:pPr>
        <w:spacing w:beforeLines="20" w:before="48" w:afterLines="20" w:after="48" w:line="240" w:lineRule="auto"/>
        <w:ind w:firstLine="720"/>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rPr>
        <w:t xml:space="preserve">1. </w:t>
      </w:r>
      <w:r w:rsidR="007614AD" w:rsidRPr="00573D33">
        <w:rPr>
          <w:rFonts w:ascii="Times New Roman" w:eastAsia="Times New Roman" w:hAnsi="Times New Roman" w:cs="Times New Roman"/>
          <w:sz w:val="28"/>
          <w:szCs w:val="28"/>
        </w:rPr>
        <w:t xml:space="preserve">Xây dựng kế hoạch khắc phục </w:t>
      </w:r>
      <w:r w:rsidRPr="00573D33">
        <w:rPr>
          <w:rFonts w:ascii="Times New Roman" w:eastAsia="Times New Roman" w:hAnsi="Times New Roman" w:cs="Times New Roman"/>
          <w:sz w:val="28"/>
          <w:szCs w:val="28"/>
          <w:lang w:val="vi-VN"/>
        </w:rPr>
        <w:t>những khuyết điểm, tồn tại</w:t>
      </w:r>
      <w:r w:rsidR="003F062B" w:rsidRPr="00573D33">
        <w:rPr>
          <w:rFonts w:ascii="Times New Roman" w:eastAsia="Times New Roman" w:hAnsi="Times New Roman" w:cs="Times New Roman"/>
          <w:sz w:val="28"/>
          <w:szCs w:val="28"/>
        </w:rPr>
        <w:t xml:space="preserve"> đã được chỉ ra;</w:t>
      </w:r>
      <w:r w:rsidRPr="00573D33">
        <w:rPr>
          <w:rFonts w:ascii="Times New Roman" w:eastAsia="Times New Roman" w:hAnsi="Times New Roman" w:cs="Times New Roman"/>
          <w:sz w:val="28"/>
          <w:szCs w:val="28"/>
          <w:lang w:val="vi-VN"/>
        </w:rPr>
        <w:t xml:space="preserve"> không ngừng học tập nâng cao trình độ, năng lực để lãnh đạo thực hiện hoàn thành nhiệm vụ chính trị của năm 20</w:t>
      </w:r>
      <w:r w:rsidR="00D245CF" w:rsidRPr="00573D33">
        <w:rPr>
          <w:rFonts w:ascii="Times New Roman" w:eastAsia="Times New Roman" w:hAnsi="Times New Roman" w:cs="Times New Roman"/>
          <w:sz w:val="28"/>
          <w:szCs w:val="28"/>
        </w:rPr>
        <w:t>25</w:t>
      </w:r>
      <w:r w:rsidRPr="00573D33">
        <w:rPr>
          <w:rFonts w:ascii="Times New Roman" w:eastAsia="Times New Roman" w:hAnsi="Times New Roman" w:cs="Times New Roman"/>
          <w:sz w:val="28"/>
          <w:szCs w:val="28"/>
          <w:lang w:val="vi-VN"/>
        </w:rPr>
        <w:t>.</w:t>
      </w:r>
    </w:p>
    <w:p w:rsidR="0039064B" w:rsidRPr="00573D33" w:rsidRDefault="00FB3632" w:rsidP="00200174">
      <w:pPr>
        <w:spacing w:beforeLines="20" w:before="48" w:afterLines="20" w:after="48" w:line="240" w:lineRule="auto"/>
        <w:ind w:firstLine="720"/>
        <w:jc w:val="both"/>
        <w:rPr>
          <w:rFonts w:ascii="Times New Roman" w:eastAsia="Times New Roman" w:hAnsi="Times New Roman" w:cs="Times New Roman"/>
          <w:sz w:val="28"/>
          <w:szCs w:val="28"/>
          <w:lang w:val="nl-NL"/>
        </w:rPr>
      </w:pPr>
      <w:r w:rsidRPr="00573D33">
        <w:rPr>
          <w:rFonts w:ascii="Times New Roman" w:eastAsia="Times New Roman" w:hAnsi="Times New Roman" w:cs="Times New Roman"/>
          <w:sz w:val="28"/>
          <w:szCs w:val="28"/>
        </w:rPr>
        <w:t>2.</w:t>
      </w:r>
      <w:r w:rsidR="0039064B" w:rsidRPr="00573D33">
        <w:rPr>
          <w:rFonts w:ascii="Times New Roman" w:eastAsia="Times New Roman" w:hAnsi="Times New Roman" w:cs="Times New Roman"/>
          <w:sz w:val="28"/>
          <w:szCs w:val="28"/>
          <w:lang w:val="vi-VN"/>
        </w:rPr>
        <w:t xml:space="preserve"> </w:t>
      </w:r>
      <w:r w:rsidR="0039064B" w:rsidRPr="00573D33">
        <w:rPr>
          <w:rFonts w:ascii="Times New Roman" w:eastAsia="Times New Roman" w:hAnsi="Times New Roman" w:cs="Times New Roman"/>
          <w:sz w:val="28"/>
          <w:szCs w:val="28"/>
        </w:rPr>
        <w:t>Phát huy cao độ tinh thần nêu gương, đề cao trách nhiệm cá nhân mỗi thành viên Thường trực HĐND trong t</w:t>
      </w:r>
      <w:r w:rsidR="0039064B" w:rsidRPr="00573D33">
        <w:rPr>
          <w:rFonts w:ascii="Times New Roman" w:eastAsia="Times New Roman" w:hAnsi="Times New Roman" w:cs="Times New Roman"/>
          <w:sz w:val="28"/>
          <w:szCs w:val="28"/>
          <w:lang w:val="vi-VN"/>
        </w:rPr>
        <w:t xml:space="preserve">hực thi đầy đủ chức năng nhiệm vụ, thẩm quyền trách nhiệm được giao; tiếp tục triển khai và thực hiện tốt các Nghị quyết của Hội đồng nhân dân </w:t>
      </w:r>
      <w:r w:rsidRPr="00573D33">
        <w:rPr>
          <w:rFonts w:ascii="Times New Roman" w:eastAsia="Times New Roman" w:hAnsi="Times New Roman" w:cs="Times New Roman"/>
          <w:sz w:val="28"/>
          <w:szCs w:val="28"/>
        </w:rPr>
        <w:t>thị xã</w:t>
      </w:r>
      <w:r w:rsidR="0039064B" w:rsidRPr="00573D33">
        <w:rPr>
          <w:rFonts w:ascii="Times New Roman" w:eastAsia="Times New Roman" w:hAnsi="Times New Roman" w:cs="Times New Roman"/>
          <w:sz w:val="28"/>
          <w:szCs w:val="28"/>
          <w:lang w:val="vi-VN"/>
        </w:rPr>
        <w:t>; tuyên truyền đầy đủ và giám sát thực hiện các Nghị quyết của HĐND đã ban hành trong từng thời gian cụ thể. Đẩy mạnh công tác tuyên truyền, giáo dục chính trị, tư tưởng, đạo đức lối sống, đảm bảo và tạo điều kiện cho</w:t>
      </w:r>
      <w:r w:rsidR="0039064B" w:rsidRPr="00573D33">
        <w:rPr>
          <w:rFonts w:ascii="Times New Roman" w:eastAsia="Times New Roman" w:hAnsi="Times New Roman" w:cs="Times New Roman"/>
          <w:sz w:val="28"/>
          <w:szCs w:val="28"/>
        </w:rPr>
        <w:t xml:space="preserve"> mỗi thành viên Thường trực HĐND và</w:t>
      </w:r>
      <w:r w:rsidR="0039064B" w:rsidRPr="00573D33">
        <w:rPr>
          <w:rFonts w:ascii="Times New Roman" w:eastAsia="Times New Roman" w:hAnsi="Times New Roman" w:cs="Times New Roman"/>
          <w:sz w:val="28"/>
          <w:szCs w:val="28"/>
          <w:lang w:val="vi-VN"/>
        </w:rPr>
        <w:t xml:space="preserve"> các đại biểu HĐND </w:t>
      </w:r>
      <w:r w:rsidR="0039064B" w:rsidRPr="00573D33">
        <w:rPr>
          <w:rFonts w:ascii="Times New Roman" w:eastAsia="Times New Roman" w:hAnsi="Times New Roman" w:cs="Times New Roman"/>
          <w:sz w:val="28"/>
          <w:szCs w:val="28"/>
        </w:rPr>
        <w:t>cũng như</w:t>
      </w:r>
      <w:r w:rsidR="0039064B" w:rsidRPr="00573D33">
        <w:rPr>
          <w:rFonts w:ascii="Times New Roman" w:eastAsia="Times New Roman" w:hAnsi="Times New Roman" w:cs="Times New Roman"/>
          <w:sz w:val="28"/>
          <w:szCs w:val="28"/>
          <w:lang w:val="vi-VN"/>
        </w:rPr>
        <w:t xml:space="preserve"> công chức Văn phòng HĐND</w:t>
      </w:r>
      <w:r w:rsidRPr="00573D33">
        <w:rPr>
          <w:rFonts w:ascii="Times New Roman" w:eastAsia="Times New Roman" w:hAnsi="Times New Roman" w:cs="Times New Roman"/>
          <w:sz w:val="28"/>
          <w:szCs w:val="28"/>
        </w:rPr>
        <w:t xml:space="preserve"> và </w:t>
      </w:r>
      <w:r w:rsidR="0039064B" w:rsidRPr="00573D33">
        <w:rPr>
          <w:rFonts w:ascii="Times New Roman" w:eastAsia="Times New Roman" w:hAnsi="Times New Roman" w:cs="Times New Roman"/>
          <w:sz w:val="28"/>
          <w:szCs w:val="28"/>
          <w:lang w:val="vi-VN"/>
        </w:rPr>
        <w:t xml:space="preserve">UBND </w:t>
      </w:r>
      <w:r w:rsidRPr="00573D33">
        <w:rPr>
          <w:rFonts w:ascii="Times New Roman" w:eastAsia="Times New Roman" w:hAnsi="Times New Roman" w:cs="Times New Roman"/>
          <w:sz w:val="28"/>
          <w:szCs w:val="28"/>
        </w:rPr>
        <w:t>thị xã</w:t>
      </w:r>
      <w:r w:rsidR="0039064B" w:rsidRPr="00573D33">
        <w:rPr>
          <w:rFonts w:ascii="Times New Roman" w:eastAsia="Times New Roman" w:hAnsi="Times New Roman" w:cs="Times New Roman"/>
          <w:sz w:val="28"/>
          <w:szCs w:val="28"/>
          <w:lang w:val="vi-VN"/>
        </w:rPr>
        <w:t xml:space="preserve"> thực hiện tốt nhiệm vụ; thực hiện nghiêm túc việc “đẩy mạnh học tập và làm việc theo tư tưởng, đạo đức, phong cách Hồ Chí Minh” gắn với công tác xây dựng, chỉnh đốn Đảng.</w:t>
      </w:r>
    </w:p>
    <w:p w:rsidR="0039064B" w:rsidRPr="00573D33" w:rsidRDefault="00FB3632" w:rsidP="00200174">
      <w:pPr>
        <w:spacing w:beforeLines="20" w:before="48" w:afterLines="20" w:after="48" w:line="240" w:lineRule="auto"/>
        <w:ind w:firstLine="720"/>
        <w:jc w:val="both"/>
        <w:rPr>
          <w:rFonts w:ascii="Times New Roman" w:eastAsia="Times New Roman" w:hAnsi="Times New Roman" w:cs="Times New Roman"/>
          <w:sz w:val="28"/>
          <w:szCs w:val="28"/>
          <w:lang w:val="nl-NL"/>
        </w:rPr>
      </w:pPr>
      <w:r w:rsidRPr="00573D33">
        <w:rPr>
          <w:rFonts w:ascii="Times New Roman" w:eastAsia="Times New Roman" w:hAnsi="Times New Roman" w:cs="Times New Roman"/>
          <w:sz w:val="28"/>
          <w:szCs w:val="28"/>
        </w:rPr>
        <w:t>3.</w:t>
      </w:r>
      <w:r w:rsidR="0039064B" w:rsidRPr="00573D33">
        <w:rPr>
          <w:rFonts w:ascii="Times New Roman" w:eastAsia="Times New Roman" w:hAnsi="Times New Roman" w:cs="Times New Roman"/>
          <w:sz w:val="28"/>
          <w:szCs w:val="28"/>
          <w:lang w:val="vi-VN"/>
        </w:rPr>
        <w:t xml:space="preserve"> Luôn phát huy tốt sự đoàn kết thống nhất cao trong Thường trực HĐND </w:t>
      </w:r>
      <w:r w:rsidRPr="00573D33">
        <w:rPr>
          <w:rFonts w:ascii="Times New Roman" w:eastAsia="Times New Roman" w:hAnsi="Times New Roman" w:cs="Times New Roman"/>
          <w:sz w:val="28"/>
          <w:szCs w:val="28"/>
        </w:rPr>
        <w:t>thị xã</w:t>
      </w:r>
      <w:r w:rsidR="0039064B" w:rsidRPr="00573D33">
        <w:rPr>
          <w:rFonts w:ascii="Times New Roman" w:eastAsia="Times New Roman" w:hAnsi="Times New Roman" w:cs="Times New Roman"/>
          <w:sz w:val="28"/>
          <w:szCs w:val="28"/>
          <w:lang w:val="vi-VN"/>
        </w:rPr>
        <w:t>, tuân thủ</w:t>
      </w:r>
      <w:r w:rsidR="0039064B" w:rsidRPr="00573D33">
        <w:rPr>
          <w:rFonts w:ascii="Times New Roman" w:eastAsia="Times New Roman" w:hAnsi="Times New Roman" w:cs="Times New Roman"/>
          <w:sz w:val="28"/>
          <w:szCs w:val="28"/>
        </w:rPr>
        <w:t xml:space="preserve"> Hiến pháp và các quy định của Đảng, Nhà  nước,</w:t>
      </w:r>
      <w:r w:rsidR="0039064B" w:rsidRPr="00573D33">
        <w:rPr>
          <w:rFonts w:ascii="Times New Roman" w:eastAsia="Times New Roman" w:hAnsi="Times New Roman" w:cs="Times New Roman"/>
          <w:sz w:val="28"/>
          <w:szCs w:val="28"/>
          <w:lang w:val="vi-VN"/>
        </w:rPr>
        <w:t xml:space="preserve"> các nguyên tắc tổ chức và hoạt động của HĐND, Thường trực HĐND; tập trung phối hợp lãnh đạo, chỉ đạo điều hòa và triển khai thực hiện có hiệu quả chức năng nhiệm vụ, nhất là</w:t>
      </w:r>
      <w:r w:rsidRPr="00573D33">
        <w:rPr>
          <w:rFonts w:ascii="Times New Roman" w:eastAsia="Times New Roman" w:hAnsi="Times New Roman" w:cs="Times New Roman"/>
          <w:sz w:val="28"/>
          <w:szCs w:val="28"/>
        </w:rPr>
        <w:t xml:space="preserve"> việc</w:t>
      </w:r>
      <w:r w:rsidR="0039064B" w:rsidRPr="00573D33">
        <w:rPr>
          <w:rFonts w:ascii="Times New Roman" w:eastAsia="Times New Roman" w:hAnsi="Times New Roman" w:cs="Times New Roman"/>
          <w:sz w:val="28"/>
          <w:szCs w:val="28"/>
          <w:lang w:val="vi-VN"/>
        </w:rPr>
        <w:t xml:space="preserve"> trình HĐND </w:t>
      </w:r>
      <w:r w:rsidRPr="00573D33">
        <w:rPr>
          <w:rFonts w:ascii="Times New Roman" w:eastAsia="Times New Roman" w:hAnsi="Times New Roman" w:cs="Times New Roman"/>
          <w:sz w:val="28"/>
          <w:szCs w:val="28"/>
        </w:rPr>
        <w:t xml:space="preserve">thị xã </w:t>
      </w:r>
      <w:r w:rsidR="0039064B" w:rsidRPr="00573D33">
        <w:rPr>
          <w:rFonts w:ascii="Times New Roman" w:eastAsia="Times New Roman" w:hAnsi="Times New Roman" w:cs="Times New Roman"/>
          <w:sz w:val="28"/>
          <w:szCs w:val="28"/>
          <w:lang w:val="vi-VN"/>
        </w:rPr>
        <w:t>xem xét, quyết định các nhiệm vụ phát triển kinh tế</w:t>
      </w:r>
      <w:r w:rsidR="005A6D0A" w:rsidRPr="00573D33">
        <w:rPr>
          <w:rFonts w:ascii="Times New Roman" w:eastAsia="Times New Roman" w:hAnsi="Times New Roman" w:cs="Times New Roman"/>
          <w:sz w:val="28"/>
          <w:szCs w:val="28"/>
        </w:rPr>
        <w:t xml:space="preserve"> </w:t>
      </w:r>
      <w:r w:rsidR="0039064B" w:rsidRPr="00573D33">
        <w:rPr>
          <w:rFonts w:ascii="Times New Roman" w:eastAsia="Times New Roman" w:hAnsi="Times New Roman" w:cs="Times New Roman"/>
          <w:sz w:val="28"/>
          <w:szCs w:val="28"/>
          <w:lang w:val="vi-VN"/>
        </w:rPr>
        <w:t>-</w:t>
      </w:r>
      <w:r w:rsidR="005A6D0A" w:rsidRPr="00573D33">
        <w:rPr>
          <w:rFonts w:ascii="Times New Roman" w:eastAsia="Times New Roman" w:hAnsi="Times New Roman" w:cs="Times New Roman"/>
          <w:sz w:val="28"/>
          <w:szCs w:val="28"/>
        </w:rPr>
        <w:t xml:space="preserve"> </w:t>
      </w:r>
      <w:r w:rsidR="0039064B" w:rsidRPr="00573D33">
        <w:rPr>
          <w:rFonts w:ascii="Times New Roman" w:eastAsia="Times New Roman" w:hAnsi="Times New Roman" w:cs="Times New Roman"/>
          <w:sz w:val="28"/>
          <w:szCs w:val="28"/>
          <w:lang w:val="vi-VN"/>
        </w:rPr>
        <w:t>xã hội, bảo đảm quốc phòng</w:t>
      </w:r>
      <w:r w:rsidR="000B043F" w:rsidRPr="00573D33">
        <w:rPr>
          <w:rFonts w:ascii="Times New Roman" w:eastAsia="Times New Roman" w:hAnsi="Times New Roman" w:cs="Times New Roman"/>
          <w:sz w:val="28"/>
          <w:szCs w:val="28"/>
        </w:rPr>
        <w:t xml:space="preserve"> </w:t>
      </w:r>
      <w:r w:rsidR="0039064B" w:rsidRPr="00573D33">
        <w:rPr>
          <w:rFonts w:ascii="Times New Roman" w:eastAsia="Times New Roman" w:hAnsi="Times New Roman" w:cs="Times New Roman"/>
          <w:sz w:val="28"/>
          <w:szCs w:val="28"/>
          <w:lang w:val="vi-VN"/>
        </w:rPr>
        <w:t>-</w:t>
      </w:r>
      <w:r w:rsidR="000B043F" w:rsidRPr="00573D33">
        <w:rPr>
          <w:rFonts w:ascii="Times New Roman" w:eastAsia="Times New Roman" w:hAnsi="Times New Roman" w:cs="Times New Roman"/>
          <w:sz w:val="28"/>
          <w:szCs w:val="28"/>
        </w:rPr>
        <w:t xml:space="preserve"> </w:t>
      </w:r>
      <w:r w:rsidR="0039064B" w:rsidRPr="00573D33">
        <w:rPr>
          <w:rFonts w:ascii="Times New Roman" w:eastAsia="Times New Roman" w:hAnsi="Times New Roman" w:cs="Times New Roman"/>
          <w:sz w:val="28"/>
          <w:szCs w:val="28"/>
          <w:lang w:val="vi-VN"/>
        </w:rPr>
        <w:t xml:space="preserve">an ninh, xây dựng hệ thống chính trị vững mạnh toàn diện. Tiếp tục đổi mới công tác lãnh đạo, điều hành, phong cách và lối làm việc của Thường trực HĐND </w:t>
      </w:r>
      <w:r w:rsidRPr="00573D33">
        <w:rPr>
          <w:rFonts w:ascii="Times New Roman" w:eastAsia="Times New Roman" w:hAnsi="Times New Roman" w:cs="Times New Roman"/>
          <w:sz w:val="28"/>
          <w:szCs w:val="28"/>
        </w:rPr>
        <w:t>thị xã</w:t>
      </w:r>
      <w:r w:rsidR="0039064B" w:rsidRPr="00573D33">
        <w:rPr>
          <w:rFonts w:ascii="Times New Roman" w:eastAsia="Times New Roman" w:hAnsi="Times New Roman" w:cs="Times New Roman"/>
          <w:sz w:val="28"/>
          <w:szCs w:val="28"/>
          <w:lang w:val="vi-VN"/>
        </w:rPr>
        <w:t xml:space="preserve">; kịp thời </w:t>
      </w:r>
      <w:r w:rsidR="0039064B" w:rsidRPr="00573D33">
        <w:rPr>
          <w:rFonts w:ascii="Times New Roman" w:eastAsia="Times New Roman" w:hAnsi="Times New Roman" w:cs="Times New Roman"/>
          <w:sz w:val="28"/>
          <w:szCs w:val="28"/>
        </w:rPr>
        <w:t xml:space="preserve">lãnh đạo, </w:t>
      </w:r>
      <w:r w:rsidR="0039064B" w:rsidRPr="00573D33">
        <w:rPr>
          <w:rFonts w:ascii="Times New Roman" w:eastAsia="Times New Roman" w:hAnsi="Times New Roman" w:cs="Times New Roman"/>
          <w:sz w:val="28"/>
          <w:szCs w:val="28"/>
          <w:lang w:val="vi-VN"/>
        </w:rPr>
        <w:t>chỉ đạo thường xuyên xem xét, đôn đốc các cơ quan hữu quan giải quyết những kiến nghị, đề xuất chính đáng của cử tri; sâu sát với cơ sở để kịp thời</w:t>
      </w:r>
      <w:r w:rsidRPr="00573D33">
        <w:rPr>
          <w:rFonts w:ascii="Times New Roman" w:eastAsia="Times New Roman" w:hAnsi="Times New Roman" w:cs="Times New Roman"/>
          <w:sz w:val="28"/>
          <w:szCs w:val="28"/>
        </w:rPr>
        <w:t xml:space="preserve"> kiến nghị</w:t>
      </w:r>
      <w:r w:rsidR="0039064B" w:rsidRPr="00573D33">
        <w:rPr>
          <w:rFonts w:ascii="Times New Roman" w:eastAsia="Times New Roman" w:hAnsi="Times New Roman" w:cs="Times New Roman"/>
          <w:sz w:val="28"/>
          <w:szCs w:val="28"/>
          <w:lang w:val="vi-VN"/>
        </w:rPr>
        <w:t xml:space="preserve"> tháo gỡ giải quyết các</w:t>
      </w:r>
      <w:r w:rsidR="00387798" w:rsidRPr="00573D33">
        <w:rPr>
          <w:rFonts w:ascii="Times New Roman" w:eastAsia="Times New Roman" w:hAnsi="Times New Roman" w:cs="Times New Roman"/>
          <w:sz w:val="28"/>
          <w:szCs w:val="28"/>
        </w:rPr>
        <w:t xml:space="preserve"> khó khăn, vướng mắc</w:t>
      </w:r>
      <w:r w:rsidR="0039064B" w:rsidRPr="00573D33">
        <w:rPr>
          <w:rFonts w:ascii="Times New Roman" w:eastAsia="Times New Roman" w:hAnsi="Times New Roman" w:cs="Times New Roman"/>
          <w:sz w:val="28"/>
          <w:szCs w:val="28"/>
          <w:lang w:val="vi-VN"/>
        </w:rPr>
        <w:t>.</w:t>
      </w:r>
    </w:p>
    <w:p w:rsidR="0039064B" w:rsidRPr="00573D33" w:rsidRDefault="007815ED" w:rsidP="00200174">
      <w:pPr>
        <w:spacing w:beforeLines="20" w:before="48" w:afterLines="20" w:after="48" w:line="240" w:lineRule="auto"/>
        <w:ind w:firstLine="567"/>
        <w:jc w:val="both"/>
        <w:rPr>
          <w:rFonts w:ascii="Times New Roman" w:eastAsia="Times New Roman" w:hAnsi="Times New Roman" w:cs="Times New Roman"/>
          <w:sz w:val="28"/>
          <w:szCs w:val="28"/>
        </w:rPr>
      </w:pPr>
      <w:r w:rsidRPr="00573D33">
        <w:rPr>
          <w:rFonts w:ascii="Times New Roman" w:eastAsia="Times New Roman" w:hAnsi="Times New Roman" w:cs="Times New Roman"/>
          <w:sz w:val="28"/>
          <w:szCs w:val="28"/>
        </w:rPr>
        <w:t>4</w:t>
      </w:r>
      <w:r w:rsidR="00767CCE" w:rsidRPr="00573D33">
        <w:rPr>
          <w:rFonts w:ascii="Times New Roman" w:eastAsia="Times New Roman" w:hAnsi="Times New Roman" w:cs="Times New Roman"/>
          <w:sz w:val="28"/>
          <w:szCs w:val="28"/>
        </w:rPr>
        <w:t>.</w:t>
      </w:r>
      <w:r w:rsidR="0039064B" w:rsidRPr="00573D33">
        <w:rPr>
          <w:rFonts w:ascii="Times New Roman" w:eastAsia="Times New Roman" w:hAnsi="Times New Roman" w:cs="Times New Roman"/>
          <w:sz w:val="28"/>
          <w:szCs w:val="28"/>
          <w:lang w:val="vi-VN"/>
        </w:rPr>
        <w:t xml:space="preserve"> Tăng cường và nâng cao hơn nữa công tác giám sát của Thường trực HĐND đối với các cơ quan, đơn vị, </w:t>
      </w:r>
      <w:r w:rsidR="006258AF" w:rsidRPr="00573D33">
        <w:rPr>
          <w:rFonts w:ascii="Times New Roman" w:eastAsia="Times New Roman" w:hAnsi="Times New Roman" w:cs="Times New Roman"/>
          <w:sz w:val="28"/>
          <w:szCs w:val="28"/>
        </w:rPr>
        <w:t>địa phương</w:t>
      </w:r>
      <w:r w:rsidR="0039064B" w:rsidRPr="00573D33">
        <w:rPr>
          <w:rFonts w:ascii="Times New Roman" w:eastAsia="Times New Roman" w:hAnsi="Times New Roman" w:cs="Times New Roman"/>
          <w:sz w:val="28"/>
          <w:szCs w:val="28"/>
          <w:lang w:val="vi-VN"/>
        </w:rPr>
        <w:t xml:space="preserve"> trong việc chấp hành, </w:t>
      </w:r>
      <w:proofErr w:type="gramStart"/>
      <w:r w:rsidR="0039064B" w:rsidRPr="00573D33">
        <w:rPr>
          <w:rFonts w:ascii="Times New Roman" w:eastAsia="Times New Roman" w:hAnsi="Times New Roman" w:cs="Times New Roman"/>
          <w:sz w:val="28"/>
          <w:szCs w:val="28"/>
          <w:lang w:val="vi-VN"/>
        </w:rPr>
        <w:t>thực</w:t>
      </w:r>
      <w:proofErr w:type="gramEnd"/>
      <w:r w:rsidR="0039064B" w:rsidRPr="00573D33">
        <w:rPr>
          <w:rFonts w:ascii="Times New Roman" w:eastAsia="Times New Roman" w:hAnsi="Times New Roman" w:cs="Times New Roman"/>
          <w:sz w:val="28"/>
          <w:szCs w:val="28"/>
          <w:lang w:val="vi-VN"/>
        </w:rPr>
        <w:t xml:space="preserve"> hiện pháp luật của nhà nước và thực hiện các Nghị quyết của HĐND </w:t>
      </w:r>
      <w:r w:rsidR="006258AF" w:rsidRPr="00573D33">
        <w:rPr>
          <w:rFonts w:ascii="Times New Roman" w:eastAsia="Times New Roman" w:hAnsi="Times New Roman" w:cs="Times New Roman"/>
          <w:sz w:val="28"/>
          <w:szCs w:val="28"/>
        </w:rPr>
        <w:t>thị xã</w:t>
      </w:r>
      <w:r w:rsidR="0039064B" w:rsidRPr="00573D33">
        <w:rPr>
          <w:rFonts w:ascii="Times New Roman" w:eastAsia="Times New Roman" w:hAnsi="Times New Roman" w:cs="Times New Roman"/>
          <w:sz w:val="28"/>
          <w:szCs w:val="28"/>
          <w:lang w:val="vi-VN"/>
        </w:rPr>
        <w:t xml:space="preserve">. </w:t>
      </w:r>
      <w:r w:rsidR="0039064B" w:rsidRPr="00573D33">
        <w:rPr>
          <w:rFonts w:ascii="Times New Roman" w:eastAsia="Times New Roman" w:hAnsi="Times New Roman" w:cs="Times New Roman"/>
          <w:sz w:val="28"/>
          <w:szCs w:val="28"/>
        </w:rPr>
        <w:t xml:space="preserve">Tổ chức thực hiện nghiêm kế hoạch giám sát </w:t>
      </w:r>
      <w:proofErr w:type="gramStart"/>
      <w:r w:rsidR="0039064B" w:rsidRPr="00573D33">
        <w:rPr>
          <w:rFonts w:ascii="Times New Roman" w:eastAsia="Times New Roman" w:hAnsi="Times New Roman" w:cs="Times New Roman"/>
          <w:sz w:val="28"/>
          <w:szCs w:val="28"/>
        </w:rPr>
        <w:t>theo</w:t>
      </w:r>
      <w:proofErr w:type="gramEnd"/>
      <w:r w:rsidR="0039064B" w:rsidRPr="00573D33">
        <w:rPr>
          <w:rFonts w:ascii="Times New Roman" w:eastAsia="Times New Roman" w:hAnsi="Times New Roman" w:cs="Times New Roman"/>
          <w:sz w:val="28"/>
          <w:szCs w:val="28"/>
        </w:rPr>
        <w:t xml:space="preserve"> nghị quyết của HĐND </w:t>
      </w:r>
      <w:r w:rsidR="006258AF" w:rsidRPr="00573D33">
        <w:rPr>
          <w:rFonts w:ascii="Times New Roman" w:eastAsia="Times New Roman" w:hAnsi="Times New Roman" w:cs="Times New Roman"/>
          <w:sz w:val="28"/>
          <w:szCs w:val="28"/>
        </w:rPr>
        <w:t>thị xã</w:t>
      </w:r>
      <w:r w:rsidR="0039064B" w:rsidRPr="00573D33">
        <w:rPr>
          <w:rFonts w:ascii="Times New Roman" w:eastAsia="Times New Roman" w:hAnsi="Times New Roman" w:cs="Times New Roman"/>
          <w:sz w:val="28"/>
          <w:szCs w:val="28"/>
        </w:rPr>
        <w:t xml:space="preserve"> đã ban hành.</w:t>
      </w:r>
    </w:p>
    <w:p w:rsidR="001F1C9A" w:rsidRPr="00573D33" w:rsidRDefault="001F1C9A" w:rsidP="00200174">
      <w:pPr>
        <w:pBdr>
          <w:top w:val="dotted" w:sz="4" w:space="0" w:color="FFFFFF"/>
          <w:left w:val="dotted" w:sz="4" w:space="0" w:color="FFFFFF"/>
          <w:bottom w:val="dotted" w:sz="4" w:space="8" w:color="FFFFFF"/>
          <w:right w:val="dotted" w:sz="4" w:space="0" w:color="FFFFFF"/>
        </w:pBdr>
        <w:shd w:val="clear" w:color="auto" w:fill="FFFFFF"/>
        <w:spacing w:after="120" w:line="240" w:lineRule="auto"/>
        <w:ind w:firstLine="720"/>
        <w:jc w:val="both"/>
        <w:rPr>
          <w:rFonts w:ascii="Times New Roman" w:eastAsia="Calibri" w:hAnsi="Times New Roman" w:cs="Times New Roman"/>
          <w:sz w:val="28"/>
          <w:szCs w:val="28"/>
        </w:rPr>
      </w:pPr>
      <w:r w:rsidRPr="00573D33">
        <w:rPr>
          <w:rFonts w:ascii="Times New Roman" w:eastAsia="Calibri" w:hAnsi="Times New Roman" w:cs="Times New Roman"/>
          <w:sz w:val="28"/>
          <w:szCs w:val="28"/>
        </w:rPr>
        <w:lastRenderedPageBreak/>
        <w:t>5. Nâng cao kỹ năng làm việc cho cán bộ, công chức tại các cơ quan, đơn vị, địa phương; đẩy mạnh ứng dụng công nghệ trong công tác chỉ đạo, điều hành.</w:t>
      </w:r>
    </w:p>
    <w:p w:rsidR="00BC69B4" w:rsidRPr="00573D33" w:rsidRDefault="00BC69B4" w:rsidP="00BC69B4">
      <w:pPr>
        <w:spacing w:before="120" w:after="120" w:line="360" w:lineRule="exact"/>
        <w:ind w:firstLine="720"/>
        <w:jc w:val="both"/>
        <w:rPr>
          <w:rFonts w:ascii="Times New Roman" w:eastAsia="Times New Roman" w:hAnsi="Times New Roman" w:cs="Times New Roman"/>
          <w:b/>
          <w:bCs/>
          <w:sz w:val="28"/>
          <w:szCs w:val="28"/>
        </w:rPr>
      </w:pPr>
      <w:r w:rsidRPr="00573D33">
        <w:rPr>
          <w:rFonts w:ascii="Times New Roman" w:eastAsia="Times New Roman" w:hAnsi="Times New Roman" w:cs="Times New Roman"/>
          <w:b/>
          <w:bCs/>
          <w:sz w:val="28"/>
          <w:szCs w:val="28"/>
        </w:rPr>
        <w:t>VII. Đề nghị xếp loại mức chất lượng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7070"/>
      </w:tblGrid>
      <w:tr w:rsidR="00573D33" w:rsidRPr="00573D33" w:rsidTr="009836AB">
        <w:trPr>
          <w:trHeight w:val="427"/>
        </w:trPr>
        <w:tc>
          <w:tcPr>
            <w:tcW w:w="467" w:type="dxa"/>
            <w:tcBorders>
              <w:bottom w:val="single" w:sz="4" w:space="0" w:color="auto"/>
              <w:right w:val="single" w:sz="4" w:space="0" w:color="auto"/>
            </w:tcBorders>
            <w:shd w:val="clear" w:color="auto" w:fill="auto"/>
            <w:vAlign w:val="center"/>
          </w:tcPr>
          <w:p w:rsidR="00BC69B4" w:rsidRPr="00573D33" w:rsidRDefault="00BC69B4" w:rsidP="009836AB">
            <w:pPr>
              <w:spacing w:after="0" w:line="240" w:lineRule="auto"/>
              <w:jc w:val="center"/>
              <w:rPr>
                <w:rFonts w:ascii="Times New Roman" w:eastAsia="Times New Roman" w:hAnsi="Times New Roman" w:cs="Times New Roman"/>
                <w:bCs/>
                <w:sz w:val="28"/>
                <w:szCs w:val="28"/>
              </w:rPr>
            </w:pPr>
          </w:p>
        </w:tc>
        <w:tc>
          <w:tcPr>
            <w:tcW w:w="7070" w:type="dxa"/>
            <w:tcBorders>
              <w:top w:val="nil"/>
              <w:left w:val="single" w:sz="4" w:space="0" w:color="auto"/>
              <w:bottom w:val="nil"/>
              <w:right w:val="nil"/>
            </w:tcBorders>
            <w:shd w:val="clear" w:color="auto" w:fill="auto"/>
            <w:vAlign w:val="center"/>
          </w:tcPr>
          <w:p w:rsidR="00BC69B4" w:rsidRPr="00573D33" w:rsidRDefault="00BC69B4" w:rsidP="00BC69B4">
            <w:pPr>
              <w:spacing w:after="0" w:line="280" w:lineRule="exact"/>
              <w:rPr>
                <w:rFonts w:ascii="Times New Roman" w:eastAsia="Times New Roman" w:hAnsi="Times New Roman" w:cs="Times New Roman"/>
                <w:bCs/>
                <w:sz w:val="28"/>
                <w:szCs w:val="28"/>
              </w:rPr>
            </w:pPr>
            <w:r w:rsidRPr="00573D33">
              <w:rPr>
                <w:rFonts w:ascii="Times New Roman" w:eastAsia="Times New Roman" w:hAnsi="Times New Roman" w:cs="Times New Roman"/>
                <w:bCs/>
                <w:sz w:val="28"/>
                <w:szCs w:val="28"/>
              </w:rPr>
              <w:t>Hoàn thành xuất sắc nhiệm vụ</w:t>
            </w:r>
          </w:p>
        </w:tc>
      </w:tr>
      <w:tr w:rsidR="00573D33" w:rsidRPr="00573D33" w:rsidTr="00175618">
        <w:trPr>
          <w:trHeight w:val="255"/>
        </w:trPr>
        <w:tc>
          <w:tcPr>
            <w:tcW w:w="467" w:type="dxa"/>
            <w:tcBorders>
              <w:top w:val="single" w:sz="4" w:space="0" w:color="auto"/>
              <w:left w:val="nil"/>
              <w:bottom w:val="single" w:sz="4" w:space="0" w:color="auto"/>
              <w:right w:val="nil"/>
            </w:tcBorders>
            <w:shd w:val="clear" w:color="auto" w:fill="auto"/>
          </w:tcPr>
          <w:p w:rsidR="00BC69B4" w:rsidRPr="00573D33" w:rsidRDefault="00BC69B4" w:rsidP="00BC69B4">
            <w:pPr>
              <w:spacing w:after="0" w:line="260" w:lineRule="exact"/>
              <w:jc w:val="both"/>
              <w:rPr>
                <w:rFonts w:ascii="Times New Roman" w:eastAsia="Times New Roman" w:hAnsi="Times New Roman" w:cs="Times New Roman"/>
                <w:bCs/>
                <w:sz w:val="28"/>
                <w:szCs w:val="28"/>
              </w:rPr>
            </w:pPr>
          </w:p>
        </w:tc>
        <w:tc>
          <w:tcPr>
            <w:tcW w:w="7070" w:type="dxa"/>
            <w:tcBorders>
              <w:top w:val="nil"/>
              <w:left w:val="nil"/>
              <w:bottom w:val="nil"/>
              <w:right w:val="nil"/>
            </w:tcBorders>
            <w:shd w:val="clear" w:color="auto" w:fill="auto"/>
          </w:tcPr>
          <w:p w:rsidR="00BC69B4" w:rsidRPr="00573D33" w:rsidRDefault="00BC69B4" w:rsidP="00BC69B4">
            <w:pPr>
              <w:spacing w:after="0" w:line="280" w:lineRule="exact"/>
              <w:jc w:val="both"/>
              <w:rPr>
                <w:rFonts w:ascii="Times New Roman" w:eastAsia="Times New Roman" w:hAnsi="Times New Roman" w:cs="Times New Roman"/>
                <w:bCs/>
                <w:sz w:val="28"/>
                <w:szCs w:val="28"/>
              </w:rPr>
            </w:pPr>
          </w:p>
        </w:tc>
      </w:tr>
      <w:tr w:rsidR="00573D33" w:rsidRPr="00573D33" w:rsidTr="00175618">
        <w:trPr>
          <w:trHeight w:val="436"/>
        </w:trPr>
        <w:tc>
          <w:tcPr>
            <w:tcW w:w="467" w:type="dxa"/>
            <w:tcBorders>
              <w:top w:val="single" w:sz="4" w:space="0" w:color="auto"/>
              <w:bottom w:val="single" w:sz="4" w:space="0" w:color="auto"/>
              <w:right w:val="single" w:sz="4" w:space="0" w:color="auto"/>
            </w:tcBorders>
            <w:shd w:val="clear" w:color="auto" w:fill="auto"/>
            <w:vAlign w:val="center"/>
          </w:tcPr>
          <w:p w:rsidR="00BC69B4" w:rsidRPr="00573D33" w:rsidRDefault="00BC69B4" w:rsidP="00BC69B4">
            <w:pPr>
              <w:spacing w:after="0" w:line="260" w:lineRule="exact"/>
              <w:jc w:val="center"/>
              <w:rPr>
                <w:rFonts w:ascii="Times New Roman" w:eastAsia="Times New Roman" w:hAnsi="Times New Roman" w:cs="Times New Roman"/>
                <w:bCs/>
                <w:sz w:val="28"/>
                <w:szCs w:val="28"/>
              </w:rPr>
            </w:pPr>
          </w:p>
        </w:tc>
        <w:tc>
          <w:tcPr>
            <w:tcW w:w="7070" w:type="dxa"/>
            <w:tcBorders>
              <w:top w:val="nil"/>
              <w:left w:val="single" w:sz="4" w:space="0" w:color="auto"/>
              <w:bottom w:val="nil"/>
              <w:right w:val="nil"/>
            </w:tcBorders>
            <w:shd w:val="clear" w:color="auto" w:fill="auto"/>
            <w:vAlign w:val="center"/>
          </w:tcPr>
          <w:p w:rsidR="00BC69B4" w:rsidRPr="00573D33" w:rsidRDefault="00BC69B4" w:rsidP="00BC69B4">
            <w:pPr>
              <w:spacing w:after="0" w:line="280" w:lineRule="exact"/>
              <w:rPr>
                <w:rFonts w:ascii="Times New Roman" w:eastAsia="Times New Roman" w:hAnsi="Times New Roman" w:cs="Times New Roman"/>
                <w:bCs/>
                <w:sz w:val="28"/>
                <w:szCs w:val="28"/>
              </w:rPr>
            </w:pPr>
            <w:r w:rsidRPr="00573D33">
              <w:rPr>
                <w:rFonts w:ascii="Times New Roman" w:eastAsia="Times New Roman" w:hAnsi="Times New Roman" w:cs="Times New Roman"/>
                <w:bCs/>
                <w:sz w:val="28"/>
                <w:szCs w:val="28"/>
              </w:rPr>
              <w:t>Hoàn thành tốt nhiệm vụ</w:t>
            </w:r>
          </w:p>
        </w:tc>
      </w:tr>
      <w:tr w:rsidR="00573D33" w:rsidRPr="00573D33" w:rsidTr="00175618">
        <w:trPr>
          <w:trHeight w:val="255"/>
        </w:trPr>
        <w:tc>
          <w:tcPr>
            <w:tcW w:w="467" w:type="dxa"/>
            <w:tcBorders>
              <w:top w:val="single" w:sz="4" w:space="0" w:color="auto"/>
              <w:left w:val="nil"/>
              <w:bottom w:val="single" w:sz="4" w:space="0" w:color="auto"/>
              <w:right w:val="nil"/>
            </w:tcBorders>
            <w:shd w:val="clear" w:color="auto" w:fill="auto"/>
          </w:tcPr>
          <w:p w:rsidR="00BC69B4" w:rsidRPr="00573D33" w:rsidRDefault="00BC69B4" w:rsidP="00BC69B4">
            <w:pPr>
              <w:spacing w:after="0" w:line="260" w:lineRule="exact"/>
              <w:jc w:val="both"/>
              <w:rPr>
                <w:rFonts w:ascii="Times New Roman" w:eastAsia="Times New Roman" w:hAnsi="Times New Roman" w:cs="Times New Roman"/>
                <w:bCs/>
                <w:sz w:val="28"/>
                <w:szCs w:val="28"/>
              </w:rPr>
            </w:pPr>
          </w:p>
        </w:tc>
        <w:tc>
          <w:tcPr>
            <w:tcW w:w="7070" w:type="dxa"/>
            <w:tcBorders>
              <w:top w:val="nil"/>
              <w:left w:val="nil"/>
              <w:bottom w:val="nil"/>
              <w:right w:val="nil"/>
            </w:tcBorders>
            <w:shd w:val="clear" w:color="auto" w:fill="auto"/>
          </w:tcPr>
          <w:p w:rsidR="00BC69B4" w:rsidRPr="00573D33" w:rsidRDefault="00BC69B4" w:rsidP="00BC69B4">
            <w:pPr>
              <w:spacing w:after="0" w:line="280" w:lineRule="exact"/>
              <w:jc w:val="both"/>
              <w:rPr>
                <w:rFonts w:ascii="Times New Roman" w:eastAsia="Times New Roman" w:hAnsi="Times New Roman" w:cs="Times New Roman"/>
                <w:bCs/>
                <w:sz w:val="28"/>
                <w:szCs w:val="28"/>
              </w:rPr>
            </w:pPr>
          </w:p>
        </w:tc>
      </w:tr>
      <w:tr w:rsidR="00573D33" w:rsidRPr="00573D33" w:rsidTr="00175618">
        <w:trPr>
          <w:trHeight w:val="452"/>
        </w:trPr>
        <w:tc>
          <w:tcPr>
            <w:tcW w:w="467" w:type="dxa"/>
            <w:tcBorders>
              <w:top w:val="single" w:sz="4" w:space="0" w:color="auto"/>
              <w:bottom w:val="single" w:sz="4" w:space="0" w:color="auto"/>
              <w:right w:val="single" w:sz="4" w:space="0" w:color="auto"/>
            </w:tcBorders>
            <w:shd w:val="clear" w:color="auto" w:fill="auto"/>
          </w:tcPr>
          <w:p w:rsidR="00BC69B4" w:rsidRPr="00573D33" w:rsidRDefault="00BC69B4" w:rsidP="00BC69B4">
            <w:pPr>
              <w:spacing w:after="0" w:line="260" w:lineRule="exact"/>
              <w:jc w:val="both"/>
              <w:rPr>
                <w:rFonts w:ascii="Times New Roman" w:eastAsia="Times New Roman" w:hAnsi="Times New Roman" w:cs="Times New Roman"/>
                <w:bCs/>
                <w:sz w:val="28"/>
                <w:szCs w:val="28"/>
              </w:rPr>
            </w:pPr>
          </w:p>
        </w:tc>
        <w:tc>
          <w:tcPr>
            <w:tcW w:w="7070" w:type="dxa"/>
            <w:tcBorders>
              <w:top w:val="nil"/>
              <w:left w:val="single" w:sz="4" w:space="0" w:color="auto"/>
              <w:bottom w:val="nil"/>
              <w:right w:val="nil"/>
            </w:tcBorders>
            <w:shd w:val="clear" w:color="auto" w:fill="auto"/>
            <w:vAlign w:val="center"/>
          </w:tcPr>
          <w:p w:rsidR="00BC69B4" w:rsidRPr="00573D33" w:rsidRDefault="00BC69B4" w:rsidP="00BC69B4">
            <w:pPr>
              <w:spacing w:after="0" w:line="280" w:lineRule="exact"/>
              <w:rPr>
                <w:rFonts w:ascii="Times New Roman" w:eastAsia="Times New Roman" w:hAnsi="Times New Roman" w:cs="Times New Roman"/>
                <w:bCs/>
                <w:sz w:val="28"/>
                <w:szCs w:val="28"/>
              </w:rPr>
            </w:pPr>
            <w:r w:rsidRPr="00573D33">
              <w:rPr>
                <w:rFonts w:ascii="Times New Roman" w:eastAsia="Times New Roman" w:hAnsi="Times New Roman" w:cs="Times New Roman"/>
                <w:bCs/>
                <w:sz w:val="28"/>
                <w:szCs w:val="28"/>
              </w:rPr>
              <w:t>Hoàn thành nhiệm vụ</w:t>
            </w:r>
          </w:p>
        </w:tc>
      </w:tr>
      <w:tr w:rsidR="00573D33" w:rsidRPr="00573D33" w:rsidTr="00175618">
        <w:trPr>
          <w:trHeight w:val="255"/>
        </w:trPr>
        <w:tc>
          <w:tcPr>
            <w:tcW w:w="467" w:type="dxa"/>
            <w:tcBorders>
              <w:top w:val="single" w:sz="4" w:space="0" w:color="auto"/>
              <w:left w:val="nil"/>
              <w:bottom w:val="single" w:sz="4" w:space="0" w:color="auto"/>
              <w:right w:val="nil"/>
            </w:tcBorders>
            <w:shd w:val="clear" w:color="auto" w:fill="auto"/>
          </w:tcPr>
          <w:p w:rsidR="00BC69B4" w:rsidRPr="00573D33" w:rsidRDefault="00BC69B4" w:rsidP="00BC69B4">
            <w:pPr>
              <w:spacing w:after="0" w:line="260" w:lineRule="exact"/>
              <w:jc w:val="both"/>
              <w:rPr>
                <w:rFonts w:ascii="Times New Roman" w:eastAsia="Times New Roman" w:hAnsi="Times New Roman" w:cs="Times New Roman"/>
                <w:bCs/>
                <w:sz w:val="28"/>
                <w:szCs w:val="28"/>
              </w:rPr>
            </w:pPr>
          </w:p>
        </w:tc>
        <w:tc>
          <w:tcPr>
            <w:tcW w:w="7070" w:type="dxa"/>
            <w:tcBorders>
              <w:top w:val="nil"/>
              <w:left w:val="nil"/>
              <w:bottom w:val="nil"/>
              <w:right w:val="nil"/>
            </w:tcBorders>
            <w:shd w:val="clear" w:color="auto" w:fill="auto"/>
          </w:tcPr>
          <w:p w:rsidR="00BC69B4" w:rsidRPr="00573D33" w:rsidRDefault="00BC69B4" w:rsidP="00BC69B4">
            <w:pPr>
              <w:spacing w:after="0" w:line="280" w:lineRule="exact"/>
              <w:jc w:val="both"/>
              <w:rPr>
                <w:rFonts w:ascii="Times New Roman" w:eastAsia="Times New Roman" w:hAnsi="Times New Roman" w:cs="Times New Roman"/>
                <w:bCs/>
                <w:sz w:val="28"/>
                <w:szCs w:val="28"/>
              </w:rPr>
            </w:pPr>
          </w:p>
        </w:tc>
      </w:tr>
      <w:tr w:rsidR="00573D33" w:rsidRPr="00573D33" w:rsidTr="00175618">
        <w:trPr>
          <w:trHeight w:val="401"/>
        </w:trPr>
        <w:tc>
          <w:tcPr>
            <w:tcW w:w="467" w:type="dxa"/>
            <w:tcBorders>
              <w:top w:val="single" w:sz="4" w:space="0" w:color="auto"/>
              <w:right w:val="single" w:sz="4" w:space="0" w:color="auto"/>
            </w:tcBorders>
            <w:shd w:val="clear" w:color="auto" w:fill="auto"/>
          </w:tcPr>
          <w:p w:rsidR="00BC69B4" w:rsidRPr="00573D33" w:rsidRDefault="00BC69B4" w:rsidP="00BC69B4">
            <w:pPr>
              <w:spacing w:after="0" w:line="260" w:lineRule="exact"/>
              <w:jc w:val="both"/>
              <w:rPr>
                <w:rFonts w:ascii="Times New Roman" w:eastAsia="Times New Roman" w:hAnsi="Times New Roman" w:cs="Times New Roman"/>
                <w:bCs/>
                <w:sz w:val="28"/>
                <w:szCs w:val="28"/>
              </w:rPr>
            </w:pPr>
          </w:p>
        </w:tc>
        <w:tc>
          <w:tcPr>
            <w:tcW w:w="7070" w:type="dxa"/>
            <w:tcBorders>
              <w:top w:val="nil"/>
              <w:left w:val="single" w:sz="4" w:space="0" w:color="auto"/>
              <w:bottom w:val="nil"/>
              <w:right w:val="nil"/>
            </w:tcBorders>
            <w:shd w:val="clear" w:color="auto" w:fill="auto"/>
            <w:vAlign w:val="center"/>
          </w:tcPr>
          <w:p w:rsidR="00BC69B4" w:rsidRPr="00573D33" w:rsidRDefault="00BC69B4" w:rsidP="00BC69B4">
            <w:pPr>
              <w:spacing w:after="0" w:line="280" w:lineRule="exact"/>
              <w:rPr>
                <w:rFonts w:ascii="Times New Roman" w:eastAsia="Times New Roman" w:hAnsi="Times New Roman" w:cs="Times New Roman"/>
                <w:bCs/>
                <w:sz w:val="28"/>
                <w:szCs w:val="28"/>
              </w:rPr>
            </w:pPr>
            <w:r w:rsidRPr="00573D33">
              <w:rPr>
                <w:rFonts w:ascii="Times New Roman" w:eastAsia="Times New Roman" w:hAnsi="Times New Roman" w:cs="Times New Roman"/>
                <w:bCs/>
                <w:sz w:val="28"/>
                <w:szCs w:val="28"/>
              </w:rPr>
              <w:t>Không hoàn thành nhiệm vụ</w:t>
            </w:r>
          </w:p>
        </w:tc>
      </w:tr>
    </w:tbl>
    <w:p w:rsidR="00BC69B4" w:rsidRPr="00573D33" w:rsidRDefault="00BC69B4" w:rsidP="00BC69B4">
      <w:pPr>
        <w:spacing w:after="0" w:line="240" w:lineRule="auto"/>
        <w:ind w:left="2160" w:firstLine="720"/>
        <w:jc w:val="center"/>
        <w:rPr>
          <w:rFonts w:ascii="Times New Roman" w:eastAsia="Times New Roman" w:hAnsi="Times New Roman" w:cs="Times New Roman"/>
          <w:b/>
          <w:bCs/>
          <w:sz w:val="28"/>
          <w:szCs w:val="28"/>
        </w:rPr>
      </w:pPr>
    </w:p>
    <w:tbl>
      <w:tblPr>
        <w:tblW w:w="9556" w:type="dxa"/>
        <w:jc w:val="center"/>
        <w:tblCellSpacing w:w="0" w:type="dxa"/>
        <w:tblCellMar>
          <w:left w:w="0" w:type="dxa"/>
          <w:right w:w="0" w:type="dxa"/>
        </w:tblCellMar>
        <w:tblLook w:val="0000" w:firstRow="0" w:lastRow="0" w:firstColumn="0" w:lastColumn="0" w:noHBand="0" w:noVBand="0"/>
      </w:tblPr>
      <w:tblGrid>
        <w:gridCol w:w="4576"/>
        <w:gridCol w:w="4980"/>
      </w:tblGrid>
      <w:tr w:rsidR="0009704E" w:rsidRPr="00573D33" w:rsidTr="00752436">
        <w:trPr>
          <w:tblCellSpacing w:w="0" w:type="dxa"/>
          <w:jc w:val="center"/>
        </w:trPr>
        <w:tc>
          <w:tcPr>
            <w:tcW w:w="4576" w:type="dxa"/>
          </w:tcPr>
          <w:p w:rsidR="0009704E" w:rsidRPr="00573D33" w:rsidRDefault="0009704E" w:rsidP="00752436">
            <w:pPr>
              <w:spacing w:after="0" w:line="240" w:lineRule="auto"/>
              <w:rPr>
                <w:rFonts w:ascii="Times New Roman" w:eastAsia="Calibri" w:hAnsi="Times New Roman" w:cs="Times New Roman"/>
                <w:sz w:val="24"/>
                <w:szCs w:val="24"/>
              </w:rPr>
            </w:pPr>
            <w:r w:rsidRPr="00573D33">
              <w:rPr>
                <w:rFonts w:ascii="Times New Roman" w:eastAsia="Calibri" w:hAnsi="Times New Roman" w:cs="Times New Roman"/>
                <w:b/>
                <w:bCs/>
                <w:i/>
                <w:iCs/>
                <w:sz w:val="24"/>
                <w:szCs w:val="24"/>
              </w:rPr>
              <w:t xml:space="preserve">   Nơi nhận:</w:t>
            </w:r>
            <w:r w:rsidRPr="00573D33">
              <w:rPr>
                <w:rFonts w:ascii="Times New Roman" w:eastAsia="Calibri" w:hAnsi="Times New Roman" w:cs="Times New Roman"/>
                <w:sz w:val="24"/>
                <w:szCs w:val="24"/>
              </w:rPr>
              <w:t xml:space="preserve">    </w:t>
            </w:r>
          </w:p>
          <w:p w:rsidR="0009704E" w:rsidRPr="00573D33" w:rsidRDefault="0009704E" w:rsidP="00752436">
            <w:pPr>
              <w:spacing w:after="0" w:line="240" w:lineRule="auto"/>
              <w:jc w:val="both"/>
              <w:rPr>
                <w:rFonts w:ascii="Times New Roman" w:eastAsia="Calibri" w:hAnsi="Times New Roman" w:cs="Times New Roman"/>
              </w:rPr>
            </w:pPr>
            <w:r w:rsidRPr="00573D33">
              <w:rPr>
                <w:rFonts w:ascii="Times New Roman" w:eastAsia="Calibri" w:hAnsi="Times New Roman" w:cs="Times New Roman"/>
              </w:rPr>
              <w:t xml:space="preserve">   - </w:t>
            </w:r>
            <w:r w:rsidR="008F05B0" w:rsidRPr="00573D33">
              <w:rPr>
                <w:rFonts w:ascii="Times New Roman" w:eastAsia="Calibri" w:hAnsi="Times New Roman" w:cs="Times New Roman"/>
              </w:rPr>
              <w:t>Ban Thường vụ Thị uỷ;</w:t>
            </w:r>
          </w:p>
          <w:p w:rsidR="0009704E" w:rsidRPr="00573D33" w:rsidRDefault="0009704E" w:rsidP="00752436">
            <w:pPr>
              <w:spacing w:after="0" w:line="240" w:lineRule="auto"/>
              <w:jc w:val="both"/>
              <w:rPr>
                <w:rFonts w:ascii="Times New Roman" w:eastAsia="Calibri" w:hAnsi="Times New Roman" w:cs="Times New Roman"/>
              </w:rPr>
            </w:pPr>
            <w:r w:rsidRPr="00573D33">
              <w:rPr>
                <w:rFonts w:ascii="Times New Roman" w:eastAsia="Calibri" w:hAnsi="Times New Roman" w:cs="Times New Roman"/>
              </w:rPr>
              <w:t xml:space="preserve">   - </w:t>
            </w:r>
            <w:r w:rsidR="008F05B0" w:rsidRPr="00573D33">
              <w:rPr>
                <w:rFonts w:ascii="Times New Roman" w:eastAsia="Calibri" w:hAnsi="Times New Roman" w:cs="Times New Roman"/>
              </w:rPr>
              <w:t>Thường trực HĐND thị xã;</w:t>
            </w:r>
          </w:p>
          <w:p w:rsidR="00F7113C" w:rsidRPr="00573D33" w:rsidRDefault="00F7113C" w:rsidP="00752436">
            <w:pPr>
              <w:spacing w:after="0" w:line="240" w:lineRule="auto"/>
              <w:jc w:val="both"/>
              <w:rPr>
                <w:rFonts w:ascii="Times New Roman" w:eastAsia="Calibri" w:hAnsi="Times New Roman" w:cs="Times New Roman"/>
              </w:rPr>
            </w:pPr>
            <w:r w:rsidRPr="00573D33">
              <w:rPr>
                <w:rFonts w:ascii="Times New Roman" w:eastAsia="Calibri" w:hAnsi="Times New Roman" w:cs="Times New Roman"/>
              </w:rPr>
              <w:t xml:space="preserve">   - Ban Tổ chức Thị ủy;</w:t>
            </w:r>
          </w:p>
          <w:p w:rsidR="0009704E" w:rsidRPr="00573D33" w:rsidRDefault="0009704E" w:rsidP="008F05B0">
            <w:pPr>
              <w:spacing w:after="0" w:line="240" w:lineRule="auto"/>
              <w:jc w:val="both"/>
              <w:rPr>
                <w:rFonts w:ascii="Times New Roman" w:eastAsia="Calibri" w:hAnsi="Times New Roman" w:cs="Times New Roman"/>
              </w:rPr>
            </w:pPr>
            <w:r w:rsidRPr="00573D33">
              <w:rPr>
                <w:rFonts w:ascii="Times New Roman" w:eastAsia="Calibri" w:hAnsi="Times New Roman" w:cs="Times New Roman"/>
              </w:rPr>
              <w:t xml:space="preserve">   </w:t>
            </w:r>
            <w:r w:rsidR="008F05B0" w:rsidRPr="00573D33">
              <w:rPr>
                <w:rFonts w:ascii="Times New Roman" w:eastAsia="Calibri" w:hAnsi="Times New Roman" w:cs="Times New Roman"/>
              </w:rPr>
              <w:t xml:space="preserve">- </w:t>
            </w:r>
            <w:r w:rsidR="00F7113C" w:rsidRPr="00573D33">
              <w:rPr>
                <w:rFonts w:ascii="Times New Roman" w:eastAsia="Calibri" w:hAnsi="Times New Roman" w:cs="Times New Roman"/>
              </w:rPr>
              <w:t xml:space="preserve">Phòng Nội vụ </w:t>
            </w:r>
            <w:r w:rsidR="008F05B0" w:rsidRPr="00573D33">
              <w:rPr>
                <w:rFonts w:ascii="Times New Roman" w:eastAsia="Calibri" w:hAnsi="Times New Roman" w:cs="Times New Roman"/>
              </w:rPr>
              <w:t>thị xã;</w:t>
            </w:r>
          </w:p>
          <w:p w:rsidR="0009704E" w:rsidRPr="00573D33" w:rsidRDefault="0009704E" w:rsidP="00752436">
            <w:pPr>
              <w:spacing w:after="0" w:line="240" w:lineRule="auto"/>
              <w:jc w:val="both"/>
              <w:rPr>
                <w:rFonts w:ascii="Times New Roman" w:eastAsia="Calibri" w:hAnsi="Times New Roman" w:cs="Times New Roman"/>
              </w:rPr>
            </w:pPr>
            <w:r w:rsidRPr="00573D33">
              <w:rPr>
                <w:rFonts w:ascii="Times New Roman" w:eastAsia="Calibri" w:hAnsi="Times New Roman" w:cs="Times New Roman"/>
              </w:rPr>
              <w:t xml:space="preserve">   - Văn phòng</w:t>
            </w:r>
            <w:r w:rsidR="00F7113C" w:rsidRPr="00573D33">
              <w:rPr>
                <w:rFonts w:ascii="Times New Roman" w:eastAsia="Calibri" w:hAnsi="Times New Roman" w:cs="Times New Roman"/>
              </w:rPr>
              <w:t xml:space="preserve"> HĐND và UBND</w:t>
            </w:r>
            <w:r w:rsidRPr="00573D33">
              <w:rPr>
                <w:rFonts w:ascii="Times New Roman" w:eastAsia="Calibri" w:hAnsi="Times New Roman" w:cs="Times New Roman"/>
              </w:rPr>
              <w:t xml:space="preserve"> thị xã;</w:t>
            </w:r>
          </w:p>
          <w:p w:rsidR="0009704E" w:rsidRPr="00573D33" w:rsidRDefault="008F05B0" w:rsidP="008F05B0">
            <w:pPr>
              <w:spacing w:after="0" w:line="240" w:lineRule="auto"/>
              <w:rPr>
                <w:rFonts w:ascii="Times New Roman" w:eastAsia="Calibri" w:hAnsi="Times New Roman" w:cs="Times New Roman"/>
                <w:sz w:val="28"/>
                <w:szCs w:val="28"/>
              </w:rPr>
            </w:pPr>
            <w:r w:rsidRPr="00573D33">
              <w:rPr>
                <w:rFonts w:ascii="Times New Roman" w:eastAsia="Calibri" w:hAnsi="Times New Roman" w:cs="Times New Roman"/>
              </w:rPr>
              <w:t xml:space="preserve">   - Lưu: VT.</w:t>
            </w:r>
          </w:p>
        </w:tc>
        <w:tc>
          <w:tcPr>
            <w:tcW w:w="4980" w:type="dxa"/>
          </w:tcPr>
          <w:p w:rsidR="0009704E" w:rsidRPr="00573D33" w:rsidRDefault="0009704E" w:rsidP="00752436">
            <w:pPr>
              <w:spacing w:after="0" w:line="240" w:lineRule="auto"/>
              <w:jc w:val="center"/>
              <w:rPr>
                <w:rFonts w:ascii="Times New Roman" w:eastAsia="Calibri" w:hAnsi="Times New Roman" w:cs="Times New Roman"/>
                <w:b/>
                <w:bCs/>
                <w:sz w:val="28"/>
                <w:szCs w:val="28"/>
              </w:rPr>
            </w:pPr>
            <w:r w:rsidRPr="00573D33">
              <w:rPr>
                <w:rFonts w:ascii="Times New Roman" w:eastAsia="Calibri" w:hAnsi="Times New Roman" w:cs="Times New Roman"/>
                <w:b/>
                <w:bCs/>
                <w:sz w:val="28"/>
                <w:szCs w:val="28"/>
              </w:rPr>
              <w:t>TM. THƯỜNG TRỰC HĐND</w:t>
            </w:r>
          </w:p>
          <w:p w:rsidR="0009704E" w:rsidRPr="00573D33" w:rsidRDefault="0009704E" w:rsidP="00752436">
            <w:pPr>
              <w:spacing w:after="0" w:line="240" w:lineRule="auto"/>
              <w:jc w:val="center"/>
              <w:rPr>
                <w:rFonts w:ascii="Times New Roman" w:eastAsia="Calibri" w:hAnsi="Times New Roman" w:cs="Times New Roman"/>
                <w:sz w:val="28"/>
                <w:szCs w:val="28"/>
              </w:rPr>
            </w:pPr>
            <w:r w:rsidRPr="00573D33">
              <w:rPr>
                <w:rFonts w:ascii="Times New Roman" w:eastAsia="Calibri" w:hAnsi="Times New Roman" w:cs="Times New Roman"/>
                <w:b/>
                <w:bCs/>
                <w:sz w:val="28"/>
                <w:szCs w:val="28"/>
              </w:rPr>
              <w:t>CHỦ TỊCH</w:t>
            </w:r>
          </w:p>
          <w:p w:rsidR="0009704E" w:rsidRPr="00573D33" w:rsidRDefault="0009704E" w:rsidP="00752436">
            <w:pPr>
              <w:spacing w:after="0" w:line="240" w:lineRule="auto"/>
              <w:jc w:val="center"/>
              <w:rPr>
                <w:rFonts w:ascii="Times New Roman" w:eastAsia="Calibri" w:hAnsi="Times New Roman" w:cs="Times New Roman"/>
                <w:sz w:val="28"/>
                <w:szCs w:val="28"/>
              </w:rPr>
            </w:pPr>
          </w:p>
          <w:p w:rsidR="0009704E" w:rsidRPr="00573D33" w:rsidRDefault="0009704E" w:rsidP="00752436">
            <w:pPr>
              <w:spacing w:after="0" w:line="240" w:lineRule="auto"/>
              <w:jc w:val="center"/>
              <w:rPr>
                <w:rFonts w:ascii="Times New Roman" w:eastAsia="Calibri" w:hAnsi="Times New Roman" w:cs="Times New Roman"/>
                <w:sz w:val="28"/>
                <w:szCs w:val="28"/>
              </w:rPr>
            </w:pPr>
            <w:r w:rsidRPr="00573D33">
              <w:rPr>
                <w:rFonts w:ascii="Times New Roman" w:eastAsia="Calibri" w:hAnsi="Times New Roman" w:cs="Times New Roman"/>
                <w:sz w:val="28"/>
                <w:szCs w:val="28"/>
              </w:rPr>
              <w:t> </w:t>
            </w:r>
          </w:p>
          <w:p w:rsidR="0009704E" w:rsidRPr="00573D33" w:rsidRDefault="0009704E" w:rsidP="00752436">
            <w:pPr>
              <w:spacing w:after="0" w:line="240" w:lineRule="auto"/>
              <w:jc w:val="center"/>
              <w:rPr>
                <w:rFonts w:ascii="Times New Roman" w:eastAsia="Calibri" w:hAnsi="Times New Roman" w:cs="Times New Roman"/>
                <w:b/>
                <w:bCs/>
                <w:sz w:val="28"/>
                <w:szCs w:val="28"/>
              </w:rPr>
            </w:pPr>
          </w:p>
          <w:p w:rsidR="0009704E" w:rsidRPr="00573D33" w:rsidRDefault="0009704E" w:rsidP="00752436">
            <w:pPr>
              <w:spacing w:after="0" w:line="240" w:lineRule="auto"/>
              <w:jc w:val="center"/>
              <w:rPr>
                <w:rFonts w:ascii="Times New Roman" w:eastAsia="Calibri" w:hAnsi="Times New Roman" w:cs="Times New Roman"/>
                <w:b/>
                <w:bCs/>
                <w:sz w:val="28"/>
                <w:szCs w:val="28"/>
              </w:rPr>
            </w:pPr>
          </w:p>
          <w:p w:rsidR="0009704E" w:rsidRPr="00573D33" w:rsidRDefault="0009704E" w:rsidP="00752436">
            <w:pPr>
              <w:spacing w:after="0" w:line="240" w:lineRule="auto"/>
              <w:jc w:val="center"/>
              <w:rPr>
                <w:rFonts w:ascii="Times New Roman" w:eastAsia="Calibri" w:hAnsi="Times New Roman" w:cs="Times New Roman"/>
                <w:b/>
                <w:bCs/>
                <w:sz w:val="28"/>
                <w:szCs w:val="28"/>
              </w:rPr>
            </w:pPr>
          </w:p>
          <w:p w:rsidR="0009704E" w:rsidRPr="00573D33" w:rsidRDefault="0009704E" w:rsidP="00D245CF">
            <w:pPr>
              <w:spacing w:after="0" w:line="240" w:lineRule="auto"/>
              <w:jc w:val="center"/>
              <w:rPr>
                <w:rFonts w:ascii="Times New Roman" w:eastAsia="Calibri" w:hAnsi="Times New Roman" w:cs="Times New Roman"/>
                <w:b/>
                <w:bCs/>
                <w:sz w:val="28"/>
                <w:szCs w:val="28"/>
              </w:rPr>
            </w:pPr>
            <w:r w:rsidRPr="00573D33">
              <w:rPr>
                <w:rFonts w:ascii="Times New Roman" w:eastAsia="Calibri" w:hAnsi="Times New Roman" w:cs="Times New Roman"/>
                <w:b/>
                <w:bCs/>
                <w:sz w:val="28"/>
                <w:szCs w:val="28"/>
              </w:rPr>
              <w:t xml:space="preserve">Nguyễn </w:t>
            </w:r>
            <w:r w:rsidR="00D245CF" w:rsidRPr="00573D33">
              <w:rPr>
                <w:rFonts w:ascii="Times New Roman" w:eastAsia="Calibri" w:hAnsi="Times New Roman" w:cs="Times New Roman"/>
                <w:b/>
                <w:bCs/>
                <w:sz w:val="28"/>
                <w:szCs w:val="28"/>
              </w:rPr>
              <w:t>Xuân Văn</w:t>
            </w:r>
          </w:p>
        </w:tc>
      </w:tr>
    </w:tbl>
    <w:p w:rsidR="0066208C" w:rsidRPr="00573D33" w:rsidRDefault="0066208C"/>
    <w:sectPr w:rsidR="0066208C" w:rsidRPr="00573D33" w:rsidSect="004F487A">
      <w:headerReference w:type="even" r:id="rId8"/>
      <w:headerReference w:type="default" r:id="rId9"/>
      <w:footerReference w:type="even" r:id="rId10"/>
      <w:footerReference w:type="default" r:id="rId11"/>
      <w:headerReference w:type="first" r:id="rId12"/>
      <w:footerReference w:type="first" r:id="rId13"/>
      <w:pgSz w:w="11907" w:h="16840" w:code="9"/>
      <w:pgMar w:top="1134" w:right="1077"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AE" w:rsidRDefault="004341AE">
      <w:pPr>
        <w:spacing w:after="0" w:line="240" w:lineRule="auto"/>
      </w:pPr>
      <w:r>
        <w:separator/>
      </w:r>
    </w:p>
  </w:endnote>
  <w:endnote w:type="continuationSeparator" w:id="0">
    <w:p w:rsidR="004341AE" w:rsidRDefault="0043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0D" w:rsidRDefault="00434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0D" w:rsidRDefault="00434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0D" w:rsidRDefault="00434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AE" w:rsidRDefault="004341AE">
      <w:pPr>
        <w:spacing w:after="0" w:line="240" w:lineRule="auto"/>
      </w:pPr>
      <w:r>
        <w:separator/>
      </w:r>
    </w:p>
  </w:footnote>
  <w:footnote w:type="continuationSeparator" w:id="0">
    <w:p w:rsidR="004341AE" w:rsidRDefault="004341AE">
      <w:pPr>
        <w:spacing w:after="0" w:line="240" w:lineRule="auto"/>
      </w:pPr>
      <w:r>
        <w:continuationSeparator/>
      </w:r>
    </w:p>
  </w:footnote>
  <w:footnote w:id="1">
    <w:p w:rsidR="004A0CE1" w:rsidRPr="00EB13A6" w:rsidRDefault="004A0CE1" w:rsidP="00EB13A6">
      <w:pPr>
        <w:pStyle w:val="FootnoteText"/>
        <w:ind w:firstLine="720"/>
        <w:jc w:val="both"/>
        <w:rPr>
          <w:rFonts w:ascii="Times New Roman" w:hAnsi="Times New Roman"/>
        </w:rPr>
      </w:pPr>
      <w:r w:rsidRPr="00EB13A6">
        <w:rPr>
          <w:rStyle w:val="FootnoteReference"/>
          <w:rFonts w:ascii="Times New Roman" w:hAnsi="Times New Roman"/>
        </w:rPr>
        <w:footnoteRef/>
      </w:r>
      <w:r w:rsidRPr="00EB13A6">
        <w:rPr>
          <w:rFonts w:ascii="Times New Roman" w:hAnsi="Times New Roman"/>
        </w:rPr>
        <w:t xml:space="preserve"> Về phương án tăng thu và tiết kiệm chi ngân sách thị xã so với dự toán được giao năm 2023;</w:t>
      </w:r>
      <w:r w:rsidR="00A5621A" w:rsidRPr="00EB13A6">
        <w:rPr>
          <w:rFonts w:ascii="Times New Roman" w:hAnsi="Times New Roman"/>
        </w:rPr>
        <w:t xml:space="preserve"> ghi thu, ghi chi tiền thuê đất phải nộp; </w:t>
      </w:r>
      <w:r w:rsidR="00FB5DF4" w:rsidRPr="00EB13A6">
        <w:rPr>
          <w:rFonts w:ascii="Times New Roman" w:hAnsi="Times New Roman"/>
        </w:rPr>
        <w:t xml:space="preserve">phân khai kinh phí hỗ trợ phát triển </w:t>
      </w:r>
      <w:r w:rsidR="00FB5DF4" w:rsidRPr="00EB13A6">
        <w:rPr>
          <w:rFonts w:ascii="Times New Roman" w:eastAsia="Times New Roman" w:hAnsi="Times New Roman"/>
        </w:rPr>
        <w:t xml:space="preserve">đất trồng lúa theo </w:t>
      </w:r>
      <w:r w:rsidR="00FB5DF4" w:rsidRPr="00EB13A6">
        <w:rPr>
          <w:rFonts w:ascii="Times New Roman" w:eastAsia="Times New Roman" w:hAnsi="Times New Roman"/>
        </w:rPr>
        <w:t>Nghị định 35/2015/NĐ-CP và Nghị định số 62/2019/NĐ-CP  của Chính phủ</w:t>
      </w:r>
      <w:r w:rsidR="00FB5DF4" w:rsidRPr="00EB13A6">
        <w:rPr>
          <w:rFonts w:ascii="Times New Roman" w:eastAsia="Times New Roman" w:hAnsi="Times New Roman"/>
        </w:rPr>
        <w:t xml:space="preserve">; </w:t>
      </w:r>
      <w:r w:rsidR="00FB5DF4" w:rsidRPr="00EB13A6">
        <w:rPr>
          <w:rFonts w:ascii="Times New Roman" w:eastAsia="Times New Roman" w:hAnsi="Times New Roman"/>
        </w:rPr>
        <w:t>điều chỉnh kinh phí chúc thọ năm 2024</w:t>
      </w:r>
      <w:r w:rsidR="00FB5DF4" w:rsidRPr="00EB13A6">
        <w:rPr>
          <w:rFonts w:ascii="Times New Roman" w:eastAsia="Times New Roman" w:hAnsi="Times New Roman"/>
        </w:rPr>
        <w:t xml:space="preserve">; </w:t>
      </w:r>
      <w:r w:rsidR="00EB13A6" w:rsidRPr="00EB13A6">
        <w:rPr>
          <w:rFonts w:ascii="Times New Roman" w:eastAsia="Times New Roman" w:hAnsi="Times New Roman"/>
        </w:rPr>
        <w:t>điều chỉnh, bổ sung kinh phí tiền lương và kinh phí chi công việc do thay đổi so với dự toán phân bổ đầu năm 2024 của các cơ quan, đơn vị, địa phương</w:t>
      </w:r>
      <w:r w:rsidR="00B93BEA">
        <w:rPr>
          <w:rFonts w:ascii="Times New Roman" w:eastAsia="Times New Roman" w:hAnsi="Times New Roman"/>
        </w:rPr>
        <w:t xml:space="preserve">; </w:t>
      </w:r>
      <w:r w:rsidR="00123599">
        <w:rPr>
          <w:rFonts w:ascii="Times New Roman" w:eastAsia="Times New Roman" w:hAnsi="Times New Roman"/>
        </w:rPr>
        <w:t>điều chỉnh phương án tăng thu và tiết kiệm chi ngân sách cấp thị xã so với dự toán được giao năm 2023.</w:t>
      </w:r>
    </w:p>
  </w:footnote>
  <w:footnote w:id="2">
    <w:p w:rsidR="00235BA3" w:rsidRPr="00C56A29" w:rsidRDefault="00235BA3" w:rsidP="00C56A29">
      <w:pPr>
        <w:spacing w:after="100" w:line="240" w:lineRule="auto"/>
        <w:ind w:firstLine="720"/>
        <w:jc w:val="both"/>
        <w:rPr>
          <w:rFonts w:ascii="Times New Roman" w:eastAsia="Calibri" w:hAnsi="Times New Roman" w:cs="Times New Roman"/>
        </w:rPr>
      </w:pPr>
      <w:r w:rsidRPr="00C56A29">
        <w:rPr>
          <w:rStyle w:val="FootnoteReference"/>
        </w:rPr>
        <w:footnoteRef/>
      </w:r>
      <w:r w:rsidRPr="00C56A29">
        <w:t xml:space="preserve">  </w:t>
      </w:r>
      <w:r w:rsidR="00C56A29" w:rsidRPr="00C56A29">
        <w:rPr>
          <w:rFonts w:ascii="Times New Roman" w:eastAsia="Calibri" w:hAnsi="Times New Roman" w:cs="Times New Roman"/>
          <w:lang w:val="sv-SE"/>
        </w:rPr>
        <w:t>Về</w:t>
      </w:r>
      <w:r w:rsidR="00C56A29" w:rsidRPr="00C56A29">
        <w:rPr>
          <w:rFonts w:ascii="Times New Roman" w:eastAsia="Calibri" w:hAnsi="Times New Roman" w:cs="Times New Roman"/>
        </w:rPr>
        <w:t xml:space="preserve"> công tác quản lý trật tự đô thị đối với UBND các phường Phổ Quang và Phổ Thạnh; về việc thực hiện Kế hoạch cơ cấu lại ngành nông nghiệp đối với UBND các xã: Phổ Cường, Phổ Khánh.</w:t>
      </w:r>
    </w:p>
  </w:footnote>
  <w:footnote w:id="3">
    <w:p w:rsidR="009A3CDA" w:rsidRPr="009A3CDA" w:rsidRDefault="00235BA3" w:rsidP="009A3CDA">
      <w:pPr>
        <w:spacing w:after="100" w:line="240" w:lineRule="auto"/>
        <w:ind w:firstLine="720"/>
        <w:jc w:val="both"/>
        <w:rPr>
          <w:rFonts w:ascii="Times New Roman" w:eastAsia="Calibri" w:hAnsi="Times New Roman" w:cs="Times New Roman"/>
        </w:rPr>
      </w:pPr>
      <w:r w:rsidRPr="009A3CDA">
        <w:rPr>
          <w:rStyle w:val="FootnoteReference"/>
          <w:rFonts w:ascii="Times New Roman" w:hAnsi="Times New Roman"/>
        </w:rPr>
        <w:footnoteRef/>
      </w:r>
      <w:r w:rsidRPr="009A3CDA">
        <w:rPr>
          <w:rFonts w:ascii="Times New Roman" w:hAnsi="Times New Roman"/>
        </w:rPr>
        <w:t xml:space="preserve"> </w:t>
      </w:r>
      <w:r w:rsidR="009A3CDA" w:rsidRPr="009A3CDA">
        <w:rPr>
          <w:rFonts w:ascii="Times New Roman" w:hAnsi="Times New Roman"/>
          <w:color w:val="000000"/>
          <w:lang w:val="sv-SE"/>
        </w:rPr>
        <w:t>Về</w:t>
      </w:r>
      <w:r w:rsidR="009A3CDA" w:rsidRPr="009A3CDA">
        <w:rPr>
          <w:rFonts w:ascii="Times New Roman" w:eastAsia="Calibri" w:hAnsi="Times New Roman" w:cs="Times New Roman"/>
          <w:lang w:val="sv-SE"/>
        </w:rPr>
        <w:t xml:space="preserve"> </w:t>
      </w:r>
      <w:r w:rsidR="009A3CDA" w:rsidRPr="009A3CDA">
        <w:rPr>
          <w:rFonts w:ascii="Times New Roman" w:eastAsia="Calibri" w:hAnsi="Times New Roman" w:cs="Times New Roman"/>
        </w:rPr>
        <w:t>công tác xét xử các vụ án dân sự, án hành chính tại Tòa án nhân dân thị xã Đức Phổ</w:t>
      </w:r>
      <w:r w:rsidR="009A3CDA" w:rsidRPr="009A3CDA">
        <w:rPr>
          <w:rFonts w:ascii="Times New Roman" w:eastAsia="Calibri" w:hAnsi="Times New Roman" w:cs="Times New Roman"/>
          <w:i/>
        </w:rPr>
        <w:t xml:space="preserve">; về </w:t>
      </w:r>
      <w:r w:rsidR="009A3CDA" w:rsidRPr="009A3CDA">
        <w:rPr>
          <w:rFonts w:ascii="Times New Roman" w:eastAsia="Calibri" w:hAnsi="Times New Roman" w:cs="Times New Roman"/>
        </w:rPr>
        <w:t xml:space="preserve">thực hiện quy định của pháp luật về tiếp công dân, giải quyết khiếu nại, tố cáo, kiến nghị, phản ánh của công dân, việc thi hành các quyết định giải quyết khiếu nại, tố cáo đã có hiệu lực pháp luật. </w:t>
      </w:r>
    </w:p>
    <w:p w:rsidR="00235BA3" w:rsidRPr="009A3CDA" w:rsidRDefault="00235BA3" w:rsidP="00235BA3">
      <w:pPr>
        <w:spacing w:before="60" w:after="60" w:line="240" w:lineRule="auto"/>
        <w:ind w:firstLine="720"/>
        <w:jc w:val="both"/>
        <w:rPr>
          <w:rFonts w:ascii="Times New Roman" w:hAnsi="Times New Roman"/>
        </w:rPr>
      </w:pPr>
    </w:p>
    <w:p w:rsidR="00235BA3" w:rsidRDefault="00235BA3" w:rsidP="00235BA3">
      <w:pPr>
        <w:spacing w:after="120" w:line="240" w:lineRule="auto"/>
        <w:ind w:firstLine="720"/>
        <w:jc w:val="both"/>
        <w:rPr>
          <w:rFonts w:ascii="Times New Roman" w:hAnsi="Times New Roman"/>
          <w:color w:val="000000"/>
          <w:sz w:val="28"/>
          <w:szCs w:val="24"/>
          <w:lang w:val="sv-SE"/>
        </w:rPr>
      </w:pPr>
    </w:p>
    <w:p w:rsidR="00235BA3" w:rsidRPr="00E70E45" w:rsidRDefault="00235BA3" w:rsidP="00235BA3">
      <w:pPr>
        <w:pStyle w:val="FootnoteText"/>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0D" w:rsidRDefault="00434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0D" w:rsidRDefault="00905800">
    <w:pPr>
      <w:pStyle w:val="Header"/>
      <w:jc w:val="center"/>
    </w:pPr>
    <w:r>
      <w:fldChar w:fldCharType="begin"/>
    </w:r>
    <w:r>
      <w:instrText xml:space="preserve"> PAGE   \* MERGEFORMAT </w:instrText>
    </w:r>
    <w:r>
      <w:fldChar w:fldCharType="separate"/>
    </w:r>
    <w:r w:rsidR="0060401F">
      <w:rPr>
        <w:noProof/>
      </w:rPr>
      <w:t>2</w:t>
    </w:r>
    <w:r>
      <w:rPr>
        <w:noProof/>
      </w:rPr>
      <w:fldChar w:fldCharType="end"/>
    </w:r>
  </w:p>
  <w:p w:rsidR="00221D0D" w:rsidRDefault="004341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0D" w:rsidRDefault="00434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B4"/>
    <w:rsid w:val="0000203F"/>
    <w:rsid w:val="00007EA0"/>
    <w:rsid w:val="00011371"/>
    <w:rsid w:val="000228F3"/>
    <w:rsid w:val="00026CB6"/>
    <w:rsid w:val="00035AB7"/>
    <w:rsid w:val="00046F43"/>
    <w:rsid w:val="00051B0D"/>
    <w:rsid w:val="000524EE"/>
    <w:rsid w:val="0005415F"/>
    <w:rsid w:val="00066835"/>
    <w:rsid w:val="000742CB"/>
    <w:rsid w:val="00074681"/>
    <w:rsid w:val="000827CB"/>
    <w:rsid w:val="00085E54"/>
    <w:rsid w:val="00086C4F"/>
    <w:rsid w:val="00087629"/>
    <w:rsid w:val="00092ED4"/>
    <w:rsid w:val="0009704E"/>
    <w:rsid w:val="000A059E"/>
    <w:rsid w:val="000A31BE"/>
    <w:rsid w:val="000A3B50"/>
    <w:rsid w:val="000B043F"/>
    <w:rsid w:val="000B1817"/>
    <w:rsid w:val="000B2E08"/>
    <w:rsid w:val="000B3846"/>
    <w:rsid w:val="000B5CA0"/>
    <w:rsid w:val="000B624D"/>
    <w:rsid w:val="000D5B27"/>
    <w:rsid w:val="000D6CFD"/>
    <w:rsid w:val="000E34E2"/>
    <w:rsid w:val="000E391B"/>
    <w:rsid w:val="000F2C72"/>
    <w:rsid w:val="000F4213"/>
    <w:rsid w:val="000F4DC5"/>
    <w:rsid w:val="00107058"/>
    <w:rsid w:val="0011141B"/>
    <w:rsid w:val="0011273C"/>
    <w:rsid w:val="00120F5C"/>
    <w:rsid w:val="00121FDF"/>
    <w:rsid w:val="00123599"/>
    <w:rsid w:val="00134345"/>
    <w:rsid w:val="001425F8"/>
    <w:rsid w:val="001464E7"/>
    <w:rsid w:val="00146F48"/>
    <w:rsid w:val="0018441E"/>
    <w:rsid w:val="001A3BAE"/>
    <w:rsid w:val="001A7CCE"/>
    <w:rsid w:val="001B13DD"/>
    <w:rsid w:val="001C36AA"/>
    <w:rsid w:val="001D2052"/>
    <w:rsid w:val="001D2268"/>
    <w:rsid w:val="001F1C9A"/>
    <w:rsid w:val="00200174"/>
    <w:rsid w:val="00203B38"/>
    <w:rsid w:val="002070D5"/>
    <w:rsid w:val="00220820"/>
    <w:rsid w:val="00221C77"/>
    <w:rsid w:val="00224F6D"/>
    <w:rsid w:val="00230C1D"/>
    <w:rsid w:val="00232C44"/>
    <w:rsid w:val="002347A8"/>
    <w:rsid w:val="00235BA3"/>
    <w:rsid w:val="00242421"/>
    <w:rsid w:val="00244665"/>
    <w:rsid w:val="002464D5"/>
    <w:rsid w:val="002532CB"/>
    <w:rsid w:val="0026062F"/>
    <w:rsid w:val="00272019"/>
    <w:rsid w:val="00275562"/>
    <w:rsid w:val="002767AC"/>
    <w:rsid w:val="00286924"/>
    <w:rsid w:val="00290E1E"/>
    <w:rsid w:val="00297FBE"/>
    <w:rsid w:val="002A0596"/>
    <w:rsid w:val="002A74E0"/>
    <w:rsid w:val="002C2D06"/>
    <w:rsid w:val="002C2E4A"/>
    <w:rsid w:val="002D1818"/>
    <w:rsid w:val="002D54EE"/>
    <w:rsid w:val="002E07F6"/>
    <w:rsid w:val="002E20C4"/>
    <w:rsid w:val="002E5129"/>
    <w:rsid w:val="002F430A"/>
    <w:rsid w:val="002F52BD"/>
    <w:rsid w:val="00314779"/>
    <w:rsid w:val="0031547A"/>
    <w:rsid w:val="00317F17"/>
    <w:rsid w:val="0032114C"/>
    <w:rsid w:val="00322D89"/>
    <w:rsid w:val="003256C2"/>
    <w:rsid w:val="003325A0"/>
    <w:rsid w:val="00341BE3"/>
    <w:rsid w:val="003532CD"/>
    <w:rsid w:val="00357F81"/>
    <w:rsid w:val="003601F7"/>
    <w:rsid w:val="0036343A"/>
    <w:rsid w:val="00364D5E"/>
    <w:rsid w:val="0036521D"/>
    <w:rsid w:val="003723F0"/>
    <w:rsid w:val="00383D4E"/>
    <w:rsid w:val="00387798"/>
    <w:rsid w:val="00387D96"/>
    <w:rsid w:val="0039064B"/>
    <w:rsid w:val="00397E6D"/>
    <w:rsid w:val="003A2E81"/>
    <w:rsid w:val="003B2EE5"/>
    <w:rsid w:val="003B7916"/>
    <w:rsid w:val="003D280D"/>
    <w:rsid w:val="003D629C"/>
    <w:rsid w:val="003E1496"/>
    <w:rsid w:val="003F062B"/>
    <w:rsid w:val="003F1AA2"/>
    <w:rsid w:val="003F2CA6"/>
    <w:rsid w:val="003F39FF"/>
    <w:rsid w:val="003F5663"/>
    <w:rsid w:val="00412B73"/>
    <w:rsid w:val="00416F51"/>
    <w:rsid w:val="00417BFB"/>
    <w:rsid w:val="004341AE"/>
    <w:rsid w:val="00442468"/>
    <w:rsid w:val="00451A2D"/>
    <w:rsid w:val="004537CE"/>
    <w:rsid w:val="00454CE1"/>
    <w:rsid w:val="00455436"/>
    <w:rsid w:val="00457550"/>
    <w:rsid w:val="004628FB"/>
    <w:rsid w:val="00476D02"/>
    <w:rsid w:val="00485D54"/>
    <w:rsid w:val="004944C2"/>
    <w:rsid w:val="00494EAB"/>
    <w:rsid w:val="004972DA"/>
    <w:rsid w:val="004A0CE1"/>
    <w:rsid w:val="004B2D60"/>
    <w:rsid w:val="004C7CF4"/>
    <w:rsid w:val="004E2ECC"/>
    <w:rsid w:val="004E787D"/>
    <w:rsid w:val="004F30F9"/>
    <w:rsid w:val="004F487A"/>
    <w:rsid w:val="004F5FC3"/>
    <w:rsid w:val="00513913"/>
    <w:rsid w:val="00521731"/>
    <w:rsid w:val="0053246D"/>
    <w:rsid w:val="00534056"/>
    <w:rsid w:val="005435DE"/>
    <w:rsid w:val="00547D32"/>
    <w:rsid w:val="00550D1B"/>
    <w:rsid w:val="00553EC5"/>
    <w:rsid w:val="005572BB"/>
    <w:rsid w:val="00557DBA"/>
    <w:rsid w:val="00560F7A"/>
    <w:rsid w:val="00573D33"/>
    <w:rsid w:val="00575DF1"/>
    <w:rsid w:val="005903F6"/>
    <w:rsid w:val="0059418C"/>
    <w:rsid w:val="005A2422"/>
    <w:rsid w:val="005A6D0A"/>
    <w:rsid w:val="005A7E7F"/>
    <w:rsid w:val="005B6D5B"/>
    <w:rsid w:val="005C5395"/>
    <w:rsid w:val="005E06F0"/>
    <w:rsid w:val="005E147B"/>
    <w:rsid w:val="005E4864"/>
    <w:rsid w:val="005E7498"/>
    <w:rsid w:val="005F1668"/>
    <w:rsid w:val="005F192D"/>
    <w:rsid w:val="005F2FFE"/>
    <w:rsid w:val="00600F7B"/>
    <w:rsid w:val="0060280E"/>
    <w:rsid w:val="0060401F"/>
    <w:rsid w:val="0060792A"/>
    <w:rsid w:val="0061704C"/>
    <w:rsid w:val="006258AF"/>
    <w:rsid w:val="00630268"/>
    <w:rsid w:val="00637095"/>
    <w:rsid w:val="00640FE5"/>
    <w:rsid w:val="00641DE2"/>
    <w:rsid w:val="00643243"/>
    <w:rsid w:val="00645D72"/>
    <w:rsid w:val="00646E14"/>
    <w:rsid w:val="00650A4A"/>
    <w:rsid w:val="00654467"/>
    <w:rsid w:val="00661EAD"/>
    <w:rsid w:val="0066208C"/>
    <w:rsid w:val="00663D8F"/>
    <w:rsid w:val="00675660"/>
    <w:rsid w:val="00680D2C"/>
    <w:rsid w:val="006820EB"/>
    <w:rsid w:val="00683705"/>
    <w:rsid w:val="00684168"/>
    <w:rsid w:val="006943C4"/>
    <w:rsid w:val="006A6182"/>
    <w:rsid w:val="006B00F3"/>
    <w:rsid w:val="006B45A6"/>
    <w:rsid w:val="006C0013"/>
    <w:rsid w:val="006D39C8"/>
    <w:rsid w:val="006D3AE0"/>
    <w:rsid w:val="006E0906"/>
    <w:rsid w:val="006E0A37"/>
    <w:rsid w:val="006E1632"/>
    <w:rsid w:val="006E62F1"/>
    <w:rsid w:val="006E6B08"/>
    <w:rsid w:val="006F05A6"/>
    <w:rsid w:val="006F2375"/>
    <w:rsid w:val="00700F60"/>
    <w:rsid w:val="00702CEE"/>
    <w:rsid w:val="00704987"/>
    <w:rsid w:val="00717390"/>
    <w:rsid w:val="007235AC"/>
    <w:rsid w:val="007320D3"/>
    <w:rsid w:val="00733943"/>
    <w:rsid w:val="007358C7"/>
    <w:rsid w:val="007365C6"/>
    <w:rsid w:val="0074101C"/>
    <w:rsid w:val="00747AA1"/>
    <w:rsid w:val="00755A3C"/>
    <w:rsid w:val="007576DA"/>
    <w:rsid w:val="007614AD"/>
    <w:rsid w:val="00764A37"/>
    <w:rsid w:val="007654C0"/>
    <w:rsid w:val="00765752"/>
    <w:rsid w:val="007665EA"/>
    <w:rsid w:val="007672EB"/>
    <w:rsid w:val="00767CCE"/>
    <w:rsid w:val="007740ED"/>
    <w:rsid w:val="007815ED"/>
    <w:rsid w:val="00781BC1"/>
    <w:rsid w:val="00782C85"/>
    <w:rsid w:val="007875FF"/>
    <w:rsid w:val="00787692"/>
    <w:rsid w:val="0079467F"/>
    <w:rsid w:val="007A7CF4"/>
    <w:rsid w:val="007C04FA"/>
    <w:rsid w:val="007D0096"/>
    <w:rsid w:val="007D5B52"/>
    <w:rsid w:val="007E3D44"/>
    <w:rsid w:val="007E4294"/>
    <w:rsid w:val="007E754B"/>
    <w:rsid w:val="007F053B"/>
    <w:rsid w:val="007F4AED"/>
    <w:rsid w:val="00801523"/>
    <w:rsid w:val="00802968"/>
    <w:rsid w:val="008220DC"/>
    <w:rsid w:val="00827EB0"/>
    <w:rsid w:val="00831919"/>
    <w:rsid w:val="00843EFA"/>
    <w:rsid w:val="0084576D"/>
    <w:rsid w:val="00846C09"/>
    <w:rsid w:val="00847B5A"/>
    <w:rsid w:val="00862FAC"/>
    <w:rsid w:val="008774E5"/>
    <w:rsid w:val="00883976"/>
    <w:rsid w:val="008841C7"/>
    <w:rsid w:val="00884712"/>
    <w:rsid w:val="00892F0B"/>
    <w:rsid w:val="0089626D"/>
    <w:rsid w:val="008A0EA1"/>
    <w:rsid w:val="008A1665"/>
    <w:rsid w:val="008A38EA"/>
    <w:rsid w:val="008A7A45"/>
    <w:rsid w:val="008B6778"/>
    <w:rsid w:val="008C0AAF"/>
    <w:rsid w:val="008C70A0"/>
    <w:rsid w:val="008D2E3F"/>
    <w:rsid w:val="008E0B44"/>
    <w:rsid w:val="008F05B0"/>
    <w:rsid w:val="00905800"/>
    <w:rsid w:val="009104D7"/>
    <w:rsid w:val="009167F7"/>
    <w:rsid w:val="00927446"/>
    <w:rsid w:val="009503A4"/>
    <w:rsid w:val="00954BAB"/>
    <w:rsid w:val="009615B1"/>
    <w:rsid w:val="00964F05"/>
    <w:rsid w:val="0096658F"/>
    <w:rsid w:val="00967BAB"/>
    <w:rsid w:val="00971E54"/>
    <w:rsid w:val="00980952"/>
    <w:rsid w:val="009836AB"/>
    <w:rsid w:val="00985C82"/>
    <w:rsid w:val="009976F7"/>
    <w:rsid w:val="009A0EE3"/>
    <w:rsid w:val="009A3CDA"/>
    <w:rsid w:val="009B0D33"/>
    <w:rsid w:val="009B0F1B"/>
    <w:rsid w:val="009B4A7D"/>
    <w:rsid w:val="009E16B9"/>
    <w:rsid w:val="009E2C9E"/>
    <w:rsid w:val="009E4C8F"/>
    <w:rsid w:val="009E746D"/>
    <w:rsid w:val="009F16BD"/>
    <w:rsid w:val="00A103D5"/>
    <w:rsid w:val="00A13290"/>
    <w:rsid w:val="00A13F1B"/>
    <w:rsid w:val="00A22E72"/>
    <w:rsid w:val="00A2445D"/>
    <w:rsid w:val="00A250A0"/>
    <w:rsid w:val="00A2793D"/>
    <w:rsid w:val="00A30609"/>
    <w:rsid w:val="00A31AA7"/>
    <w:rsid w:val="00A33F68"/>
    <w:rsid w:val="00A34C5A"/>
    <w:rsid w:val="00A35793"/>
    <w:rsid w:val="00A37531"/>
    <w:rsid w:val="00A5621A"/>
    <w:rsid w:val="00A57A7D"/>
    <w:rsid w:val="00A607C0"/>
    <w:rsid w:val="00A803E3"/>
    <w:rsid w:val="00A93FC6"/>
    <w:rsid w:val="00AA0FFA"/>
    <w:rsid w:val="00AA13A4"/>
    <w:rsid w:val="00AA4AA5"/>
    <w:rsid w:val="00AA6F45"/>
    <w:rsid w:val="00AB6F11"/>
    <w:rsid w:val="00AC2F8B"/>
    <w:rsid w:val="00AC4D90"/>
    <w:rsid w:val="00AC5936"/>
    <w:rsid w:val="00AE2B5C"/>
    <w:rsid w:val="00AE44E1"/>
    <w:rsid w:val="00AE600A"/>
    <w:rsid w:val="00AF7D0C"/>
    <w:rsid w:val="00B07605"/>
    <w:rsid w:val="00B11D4A"/>
    <w:rsid w:val="00B1296B"/>
    <w:rsid w:val="00B43223"/>
    <w:rsid w:val="00B43257"/>
    <w:rsid w:val="00B520D3"/>
    <w:rsid w:val="00B65EB3"/>
    <w:rsid w:val="00B67545"/>
    <w:rsid w:val="00B85232"/>
    <w:rsid w:val="00B86708"/>
    <w:rsid w:val="00B9248A"/>
    <w:rsid w:val="00B93BEA"/>
    <w:rsid w:val="00BA67DD"/>
    <w:rsid w:val="00BB0436"/>
    <w:rsid w:val="00BC5A16"/>
    <w:rsid w:val="00BC69B4"/>
    <w:rsid w:val="00BD18C4"/>
    <w:rsid w:val="00BD1971"/>
    <w:rsid w:val="00BD349A"/>
    <w:rsid w:val="00BD41B7"/>
    <w:rsid w:val="00BE40E3"/>
    <w:rsid w:val="00BE6D33"/>
    <w:rsid w:val="00BF037A"/>
    <w:rsid w:val="00BF0530"/>
    <w:rsid w:val="00BF5CA5"/>
    <w:rsid w:val="00C06451"/>
    <w:rsid w:val="00C1245E"/>
    <w:rsid w:val="00C1381F"/>
    <w:rsid w:val="00C168E5"/>
    <w:rsid w:val="00C352CF"/>
    <w:rsid w:val="00C378AC"/>
    <w:rsid w:val="00C56A29"/>
    <w:rsid w:val="00C615F0"/>
    <w:rsid w:val="00C6172E"/>
    <w:rsid w:val="00C6414F"/>
    <w:rsid w:val="00C65391"/>
    <w:rsid w:val="00C76AB2"/>
    <w:rsid w:val="00C77F33"/>
    <w:rsid w:val="00C80811"/>
    <w:rsid w:val="00C80BEF"/>
    <w:rsid w:val="00C8663C"/>
    <w:rsid w:val="00C920C6"/>
    <w:rsid w:val="00C92AAD"/>
    <w:rsid w:val="00C92B3F"/>
    <w:rsid w:val="00C932D7"/>
    <w:rsid w:val="00C95B94"/>
    <w:rsid w:val="00CA5FF7"/>
    <w:rsid w:val="00CB3D20"/>
    <w:rsid w:val="00CB6834"/>
    <w:rsid w:val="00CB6EC2"/>
    <w:rsid w:val="00CC2C01"/>
    <w:rsid w:val="00CD324D"/>
    <w:rsid w:val="00CD5458"/>
    <w:rsid w:val="00CD7226"/>
    <w:rsid w:val="00CE1567"/>
    <w:rsid w:val="00CF34FD"/>
    <w:rsid w:val="00D01DE3"/>
    <w:rsid w:val="00D03325"/>
    <w:rsid w:val="00D112F0"/>
    <w:rsid w:val="00D141DD"/>
    <w:rsid w:val="00D16751"/>
    <w:rsid w:val="00D245CF"/>
    <w:rsid w:val="00D25F9B"/>
    <w:rsid w:val="00D2676E"/>
    <w:rsid w:val="00D32C75"/>
    <w:rsid w:val="00D35606"/>
    <w:rsid w:val="00D43044"/>
    <w:rsid w:val="00D430F2"/>
    <w:rsid w:val="00D46750"/>
    <w:rsid w:val="00D62BBF"/>
    <w:rsid w:val="00D63D74"/>
    <w:rsid w:val="00D71FA1"/>
    <w:rsid w:val="00D77320"/>
    <w:rsid w:val="00D81F56"/>
    <w:rsid w:val="00D84AA6"/>
    <w:rsid w:val="00D91579"/>
    <w:rsid w:val="00DB5989"/>
    <w:rsid w:val="00DC34C0"/>
    <w:rsid w:val="00DC42C3"/>
    <w:rsid w:val="00DD68EA"/>
    <w:rsid w:val="00DE3ECE"/>
    <w:rsid w:val="00DE5129"/>
    <w:rsid w:val="00DE5D48"/>
    <w:rsid w:val="00DF07A2"/>
    <w:rsid w:val="00DF557E"/>
    <w:rsid w:val="00DF5930"/>
    <w:rsid w:val="00E013AF"/>
    <w:rsid w:val="00E06822"/>
    <w:rsid w:val="00E06BCA"/>
    <w:rsid w:val="00E10EEA"/>
    <w:rsid w:val="00E1182B"/>
    <w:rsid w:val="00E141DB"/>
    <w:rsid w:val="00E17FA7"/>
    <w:rsid w:val="00E25D3A"/>
    <w:rsid w:val="00E42447"/>
    <w:rsid w:val="00E454B0"/>
    <w:rsid w:val="00E544F8"/>
    <w:rsid w:val="00EA006B"/>
    <w:rsid w:val="00EA0B70"/>
    <w:rsid w:val="00EA4F7E"/>
    <w:rsid w:val="00EA675E"/>
    <w:rsid w:val="00EB13A6"/>
    <w:rsid w:val="00EB48B4"/>
    <w:rsid w:val="00EC3B2B"/>
    <w:rsid w:val="00EC6B07"/>
    <w:rsid w:val="00ED3D1E"/>
    <w:rsid w:val="00ED57C6"/>
    <w:rsid w:val="00ED7200"/>
    <w:rsid w:val="00EF647D"/>
    <w:rsid w:val="00F064A6"/>
    <w:rsid w:val="00F20C18"/>
    <w:rsid w:val="00F214B8"/>
    <w:rsid w:val="00F2335F"/>
    <w:rsid w:val="00F23ABA"/>
    <w:rsid w:val="00F24A4A"/>
    <w:rsid w:val="00F26E79"/>
    <w:rsid w:val="00F300DF"/>
    <w:rsid w:val="00F33AF5"/>
    <w:rsid w:val="00F34366"/>
    <w:rsid w:val="00F47308"/>
    <w:rsid w:val="00F55DD9"/>
    <w:rsid w:val="00F66BA8"/>
    <w:rsid w:val="00F7113C"/>
    <w:rsid w:val="00F759B2"/>
    <w:rsid w:val="00F804F6"/>
    <w:rsid w:val="00F86BBF"/>
    <w:rsid w:val="00F875C6"/>
    <w:rsid w:val="00F90DFD"/>
    <w:rsid w:val="00F93591"/>
    <w:rsid w:val="00FA0ABC"/>
    <w:rsid w:val="00FB1A2B"/>
    <w:rsid w:val="00FB3632"/>
    <w:rsid w:val="00FB5DF4"/>
    <w:rsid w:val="00FD01CB"/>
    <w:rsid w:val="00FD0C8A"/>
    <w:rsid w:val="00FF300F"/>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69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C69B4"/>
    <w:rPr>
      <w:rFonts w:ascii="Times New Roman" w:eastAsia="Times New Roman" w:hAnsi="Times New Roman" w:cs="Times New Roman"/>
      <w:sz w:val="24"/>
      <w:szCs w:val="24"/>
    </w:rPr>
  </w:style>
  <w:style w:type="paragraph" w:styleId="Footer">
    <w:name w:val="footer"/>
    <w:basedOn w:val="Normal"/>
    <w:link w:val="FooterChar"/>
    <w:rsid w:val="00BC69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C6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89"/>
    <w:rPr>
      <w:rFonts w:ascii="Tahoma" w:hAnsi="Tahoma" w:cs="Tahoma"/>
      <w:sz w:val="16"/>
      <w:szCs w:val="16"/>
    </w:rPr>
  </w:style>
  <w:style w:type="paragraph" w:styleId="FootnoteText">
    <w:name w:val="footnote text"/>
    <w:basedOn w:val="Normal"/>
    <w:link w:val="FootnoteTextChar"/>
    <w:uiPriority w:val="99"/>
    <w:semiHidden/>
    <w:unhideWhenUsed/>
    <w:rsid w:val="00F300D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300DF"/>
    <w:rPr>
      <w:rFonts w:ascii="Calibri" w:eastAsia="Calibri" w:hAnsi="Calibri" w:cs="Times New Roman"/>
      <w:sz w:val="20"/>
      <w:szCs w:val="20"/>
    </w:rPr>
  </w:style>
  <w:style w:type="character" w:styleId="FootnoteReference">
    <w:name w:val="footnote reference"/>
    <w:aliases w:val="Footnote Char,Footnote text Char,ftref Char,Footnote text + 13 pt Char,Ref Char,de nota al pie Char,Footnote Char Char Char Char Char Char Char Char Char Char Char Char Char Char Char Char Char Char Char Char Char Char Char1 Char Char"/>
    <w:basedOn w:val="DefaultParagraphFont"/>
    <w:link w:val="Footnote"/>
    <w:unhideWhenUsed/>
    <w:qFormat/>
    <w:rsid w:val="00F300DF"/>
    <w:rPr>
      <w:vertAlign w:val="superscript"/>
    </w:rPr>
  </w:style>
  <w:style w:type="paragraph" w:customStyle="1" w:styleId="FirstParagraph">
    <w:name w:val="First Paragraph"/>
    <w:basedOn w:val="BodyText"/>
    <w:next w:val="BodyText"/>
    <w:rsid w:val="0000203F"/>
    <w:pPr>
      <w:spacing w:before="180" w:after="180" w:line="240" w:lineRule="auto"/>
    </w:pPr>
    <w:rPr>
      <w:rFonts w:ascii="Cambria" w:eastAsia="Times New Roman" w:hAnsi="Cambria" w:cs="Times New Roman"/>
      <w:sz w:val="24"/>
      <w:szCs w:val="24"/>
    </w:rPr>
  </w:style>
  <w:style w:type="paragraph" w:styleId="BodyText">
    <w:name w:val="Body Text"/>
    <w:basedOn w:val="Normal"/>
    <w:link w:val="BodyTextChar"/>
    <w:uiPriority w:val="99"/>
    <w:semiHidden/>
    <w:unhideWhenUsed/>
    <w:rsid w:val="0000203F"/>
    <w:pPr>
      <w:spacing w:after="120"/>
    </w:pPr>
  </w:style>
  <w:style w:type="character" w:customStyle="1" w:styleId="BodyTextChar">
    <w:name w:val="Body Text Char"/>
    <w:basedOn w:val="DefaultParagraphFont"/>
    <w:link w:val="BodyText"/>
    <w:uiPriority w:val="99"/>
    <w:semiHidden/>
    <w:rsid w:val="0000203F"/>
  </w:style>
  <w:style w:type="paragraph" w:styleId="NormalWeb">
    <w:name w:val="Normal (Web)"/>
    <w:basedOn w:val="Normal"/>
    <w:uiPriority w:val="99"/>
    <w:unhideWhenUsed/>
    <w:rsid w:val="00AE44E1"/>
    <w:rPr>
      <w:rFonts w:ascii="Times New Roman" w:eastAsia="Calibri" w:hAnsi="Times New Roman" w:cs="Times New Roman"/>
      <w:sz w:val="24"/>
      <w:szCs w:val="24"/>
    </w:rPr>
  </w:style>
  <w:style w:type="paragraph" w:styleId="ListParagraph">
    <w:name w:val="List Paragraph"/>
    <w:basedOn w:val="Normal"/>
    <w:uiPriority w:val="34"/>
    <w:qFormat/>
    <w:rsid w:val="0039064B"/>
    <w:pPr>
      <w:ind w:left="720"/>
      <w:contextualSpacing/>
    </w:pPr>
  </w:style>
  <w:style w:type="paragraph" w:styleId="BodyText3">
    <w:name w:val="Body Text 3"/>
    <w:basedOn w:val="Normal"/>
    <w:link w:val="BodyText3Char"/>
    <w:uiPriority w:val="99"/>
    <w:semiHidden/>
    <w:unhideWhenUsed/>
    <w:rsid w:val="00364D5E"/>
    <w:pPr>
      <w:spacing w:after="120"/>
    </w:pPr>
    <w:rPr>
      <w:sz w:val="16"/>
      <w:szCs w:val="16"/>
    </w:rPr>
  </w:style>
  <w:style w:type="character" w:customStyle="1" w:styleId="BodyText3Char">
    <w:name w:val="Body Text 3 Char"/>
    <w:basedOn w:val="DefaultParagraphFont"/>
    <w:link w:val="BodyText3"/>
    <w:uiPriority w:val="99"/>
    <w:semiHidden/>
    <w:rsid w:val="00364D5E"/>
    <w:rPr>
      <w:sz w:val="16"/>
      <w:szCs w:val="16"/>
    </w:rPr>
  </w:style>
  <w:style w:type="paragraph" w:customStyle="1" w:styleId="Footnote">
    <w:name w:val="Footnote"/>
    <w:aliases w:val="Footnote text,ftref,Footnote text + 13 pt,Ref,de nota al pie,Footnote Char Char Char Char Char Char Char Char Char Char Char Char Char Char Char Char Char Char Char Char Char Char Char1,Footnote Char Char Char Char Char Char Char Char,10 pt"/>
    <w:basedOn w:val="Normal"/>
    <w:link w:val="FootnoteReference"/>
    <w:qFormat/>
    <w:rsid w:val="00364D5E"/>
    <w:pPr>
      <w:spacing w:before="100" w:after="0" w:line="240" w:lineRule="exact"/>
    </w:pPr>
    <w:rPr>
      <w:vertAlign w:val="superscript"/>
    </w:rPr>
  </w:style>
  <w:style w:type="paragraph" w:styleId="EndnoteText">
    <w:name w:val="endnote text"/>
    <w:basedOn w:val="Normal"/>
    <w:link w:val="EndnoteTextChar"/>
    <w:uiPriority w:val="99"/>
    <w:semiHidden/>
    <w:unhideWhenUsed/>
    <w:rsid w:val="004A0C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0CE1"/>
    <w:rPr>
      <w:sz w:val="20"/>
      <w:szCs w:val="20"/>
    </w:rPr>
  </w:style>
  <w:style w:type="character" w:styleId="EndnoteReference">
    <w:name w:val="endnote reference"/>
    <w:basedOn w:val="DefaultParagraphFont"/>
    <w:uiPriority w:val="99"/>
    <w:semiHidden/>
    <w:unhideWhenUsed/>
    <w:rsid w:val="004A0C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69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C69B4"/>
    <w:rPr>
      <w:rFonts w:ascii="Times New Roman" w:eastAsia="Times New Roman" w:hAnsi="Times New Roman" w:cs="Times New Roman"/>
      <w:sz w:val="24"/>
      <w:szCs w:val="24"/>
    </w:rPr>
  </w:style>
  <w:style w:type="paragraph" w:styleId="Footer">
    <w:name w:val="footer"/>
    <w:basedOn w:val="Normal"/>
    <w:link w:val="FooterChar"/>
    <w:rsid w:val="00BC69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C6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89"/>
    <w:rPr>
      <w:rFonts w:ascii="Tahoma" w:hAnsi="Tahoma" w:cs="Tahoma"/>
      <w:sz w:val="16"/>
      <w:szCs w:val="16"/>
    </w:rPr>
  </w:style>
  <w:style w:type="paragraph" w:styleId="FootnoteText">
    <w:name w:val="footnote text"/>
    <w:basedOn w:val="Normal"/>
    <w:link w:val="FootnoteTextChar"/>
    <w:uiPriority w:val="99"/>
    <w:semiHidden/>
    <w:unhideWhenUsed/>
    <w:rsid w:val="00F300D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300DF"/>
    <w:rPr>
      <w:rFonts w:ascii="Calibri" w:eastAsia="Calibri" w:hAnsi="Calibri" w:cs="Times New Roman"/>
      <w:sz w:val="20"/>
      <w:szCs w:val="20"/>
    </w:rPr>
  </w:style>
  <w:style w:type="character" w:styleId="FootnoteReference">
    <w:name w:val="footnote reference"/>
    <w:aliases w:val="Footnote Char,Footnote text Char,ftref Char,Footnote text + 13 pt Char,Ref Char,de nota al pie Char,Footnote Char Char Char Char Char Char Char Char Char Char Char Char Char Char Char Char Char Char Char Char Char Char Char1 Char Char"/>
    <w:basedOn w:val="DefaultParagraphFont"/>
    <w:link w:val="Footnote"/>
    <w:unhideWhenUsed/>
    <w:qFormat/>
    <w:rsid w:val="00F300DF"/>
    <w:rPr>
      <w:vertAlign w:val="superscript"/>
    </w:rPr>
  </w:style>
  <w:style w:type="paragraph" w:customStyle="1" w:styleId="FirstParagraph">
    <w:name w:val="First Paragraph"/>
    <w:basedOn w:val="BodyText"/>
    <w:next w:val="BodyText"/>
    <w:rsid w:val="0000203F"/>
    <w:pPr>
      <w:spacing w:before="180" w:after="180" w:line="240" w:lineRule="auto"/>
    </w:pPr>
    <w:rPr>
      <w:rFonts w:ascii="Cambria" w:eastAsia="Times New Roman" w:hAnsi="Cambria" w:cs="Times New Roman"/>
      <w:sz w:val="24"/>
      <w:szCs w:val="24"/>
    </w:rPr>
  </w:style>
  <w:style w:type="paragraph" w:styleId="BodyText">
    <w:name w:val="Body Text"/>
    <w:basedOn w:val="Normal"/>
    <w:link w:val="BodyTextChar"/>
    <w:uiPriority w:val="99"/>
    <w:semiHidden/>
    <w:unhideWhenUsed/>
    <w:rsid w:val="0000203F"/>
    <w:pPr>
      <w:spacing w:after="120"/>
    </w:pPr>
  </w:style>
  <w:style w:type="character" w:customStyle="1" w:styleId="BodyTextChar">
    <w:name w:val="Body Text Char"/>
    <w:basedOn w:val="DefaultParagraphFont"/>
    <w:link w:val="BodyText"/>
    <w:uiPriority w:val="99"/>
    <w:semiHidden/>
    <w:rsid w:val="0000203F"/>
  </w:style>
  <w:style w:type="paragraph" w:styleId="NormalWeb">
    <w:name w:val="Normal (Web)"/>
    <w:basedOn w:val="Normal"/>
    <w:uiPriority w:val="99"/>
    <w:unhideWhenUsed/>
    <w:rsid w:val="00AE44E1"/>
    <w:rPr>
      <w:rFonts w:ascii="Times New Roman" w:eastAsia="Calibri" w:hAnsi="Times New Roman" w:cs="Times New Roman"/>
      <w:sz w:val="24"/>
      <w:szCs w:val="24"/>
    </w:rPr>
  </w:style>
  <w:style w:type="paragraph" w:styleId="ListParagraph">
    <w:name w:val="List Paragraph"/>
    <w:basedOn w:val="Normal"/>
    <w:uiPriority w:val="34"/>
    <w:qFormat/>
    <w:rsid w:val="0039064B"/>
    <w:pPr>
      <w:ind w:left="720"/>
      <w:contextualSpacing/>
    </w:pPr>
  </w:style>
  <w:style w:type="paragraph" w:styleId="BodyText3">
    <w:name w:val="Body Text 3"/>
    <w:basedOn w:val="Normal"/>
    <w:link w:val="BodyText3Char"/>
    <w:uiPriority w:val="99"/>
    <w:semiHidden/>
    <w:unhideWhenUsed/>
    <w:rsid w:val="00364D5E"/>
    <w:pPr>
      <w:spacing w:after="120"/>
    </w:pPr>
    <w:rPr>
      <w:sz w:val="16"/>
      <w:szCs w:val="16"/>
    </w:rPr>
  </w:style>
  <w:style w:type="character" w:customStyle="1" w:styleId="BodyText3Char">
    <w:name w:val="Body Text 3 Char"/>
    <w:basedOn w:val="DefaultParagraphFont"/>
    <w:link w:val="BodyText3"/>
    <w:uiPriority w:val="99"/>
    <w:semiHidden/>
    <w:rsid w:val="00364D5E"/>
    <w:rPr>
      <w:sz w:val="16"/>
      <w:szCs w:val="16"/>
    </w:rPr>
  </w:style>
  <w:style w:type="paragraph" w:customStyle="1" w:styleId="Footnote">
    <w:name w:val="Footnote"/>
    <w:aliases w:val="Footnote text,ftref,Footnote text + 13 pt,Ref,de nota al pie,Footnote Char Char Char Char Char Char Char Char Char Char Char Char Char Char Char Char Char Char Char Char Char Char Char1,Footnote Char Char Char Char Char Char Char Char,10 pt"/>
    <w:basedOn w:val="Normal"/>
    <w:link w:val="FootnoteReference"/>
    <w:qFormat/>
    <w:rsid w:val="00364D5E"/>
    <w:pPr>
      <w:spacing w:before="100" w:after="0" w:line="240" w:lineRule="exact"/>
    </w:pPr>
    <w:rPr>
      <w:vertAlign w:val="superscript"/>
    </w:rPr>
  </w:style>
  <w:style w:type="paragraph" w:styleId="EndnoteText">
    <w:name w:val="endnote text"/>
    <w:basedOn w:val="Normal"/>
    <w:link w:val="EndnoteTextChar"/>
    <w:uiPriority w:val="99"/>
    <w:semiHidden/>
    <w:unhideWhenUsed/>
    <w:rsid w:val="004A0C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0CE1"/>
    <w:rPr>
      <w:sz w:val="20"/>
      <w:szCs w:val="20"/>
    </w:rPr>
  </w:style>
  <w:style w:type="character" w:styleId="EndnoteReference">
    <w:name w:val="endnote reference"/>
    <w:basedOn w:val="DefaultParagraphFont"/>
    <w:uiPriority w:val="99"/>
    <w:semiHidden/>
    <w:unhideWhenUsed/>
    <w:rsid w:val="004A0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1A1D-E409-4C28-B7D7-0A8D16BE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10</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74</cp:revision>
  <cp:lastPrinted>2024-11-06T02:34:00Z</cp:lastPrinted>
  <dcterms:created xsi:type="dcterms:W3CDTF">2024-11-02T01:59:00Z</dcterms:created>
  <dcterms:modified xsi:type="dcterms:W3CDTF">2024-11-06T07:23:00Z</dcterms:modified>
</cp:coreProperties>
</file>