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DF" w:rsidRDefault="00E21650" w:rsidP="00E21650">
      <w:pPr>
        <w:tabs>
          <w:tab w:val="center" w:pos="0"/>
        </w:tabs>
        <w:spacing w:before="120" w:after="12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Ý KIẾN XÃ PHỔ </w:t>
      </w:r>
      <w:r w:rsidR="00CE3B37">
        <w:rPr>
          <w:rFonts w:ascii="Times New Roman" w:eastAsia="Calibri" w:hAnsi="Times New Roman" w:cs="Times New Roman"/>
          <w:b/>
          <w:color w:val="000000" w:themeColor="text1"/>
          <w:sz w:val="28"/>
          <w:szCs w:val="28"/>
        </w:rPr>
        <w:t>CHÂU</w:t>
      </w:r>
      <w:r>
        <w:rPr>
          <w:rFonts w:ascii="Times New Roman" w:eastAsia="Calibri" w:hAnsi="Times New Roman" w:cs="Times New Roman"/>
          <w:b/>
          <w:color w:val="000000" w:themeColor="text1"/>
          <w:sz w:val="28"/>
          <w:szCs w:val="28"/>
        </w:rPr>
        <w:t xml:space="preserve"> (01 kiến nghị)</w:t>
      </w:r>
    </w:p>
    <w:p w:rsidR="0038754B" w:rsidRPr="00B23CF8" w:rsidRDefault="0038754B" w:rsidP="0038754B">
      <w:pPr>
        <w:tabs>
          <w:tab w:val="center" w:pos="0"/>
        </w:tabs>
        <w:spacing w:before="120" w:after="120" w:line="240" w:lineRule="auto"/>
        <w:jc w:val="both"/>
        <w:rPr>
          <w:rFonts w:ascii="Times New Roman" w:eastAsia="Calibri" w:hAnsi="Times New Roman" w:cs="Times New Roman"/>
          <w:i/>
          <w:color w:val="000000" w:themeColor="text1"/>
          <w:sz w:val="28"/>
          <w:szCs w:val="28"/>
        </w:rPr>
      </w:pPr>
    </w:p>
    <w:p w:rsidR="001068AF" w:rsidRPr="002F3EB6" w:rsidRDefault="0038754B" w:rsidP="001068AF">
      <w:pPr>
        <w:spacing w:before="120" w:after="120" w:line="240" w:lineRule="auto"/>
        <w:ind w:firstLine="709"/>
        <w:jc w:val="both"/>
        <w:rPr>
          <w:rFonts w:ascii="Times New Roman" w:eastAsia="Calibri" w:hAnsi="Times New Roman" w:cs="Times New Roman"/>
          <w:b/>
          <w:color w:val="000000" w:themeColor="text1"/>
          <w:sz w:val="28"/>
          <w:szCs w:val="28"/>
        </w:rPr>
      </w:pPr>
      <w:r w:rsidRPr="002F3EB6">
        <w:rPr>
          <w:rFonts w:ascii="Times New Roman" w:eastAsia="Calibri" w:hAnsi="Times New Roman" w:cs="Times New Roman"/>
          <w:b/>
          <w:color w:val="000000" w:themeColor="text1"/>
          <w:sz w:val="28"/>
          <w:szCs w:val="28"/>
        </w:rPr>
        <w:t>1</w:t>
      </w:r>
      <w:r w:rsidR="001068AF" w:rsidRPr="002F3EB6">
        <w:rPr>
          <w:rFonts w:ascii="Times New Roman" w:eastAsia="Calibri" w:hAnsi="Times New Roman" w:cs="Times New Roman"/>
          <w:b/>
          <w:color w:val="000000" w:themeColor="text1"/>
          <w:sz w:val="28"/>
          <w:szCs w:val="28"/>
        </w:rPr>
        <w:t>. Đề nghị UBND thị xã quan tâm đầu tư kinh phí bắt hệ thống điện đường chiếu sáng QL1A từ Cầu Vượt đế</w:t>
      </w:r>
      <w:r w:rsidR="0003596A" w:rsidRPr="002F3EB6">
        <w:rPr>
          <w:rFonts w:ascii="Times New Roman" w:eastAsia="Calibri" w:hAnsi="Times New Roman" w:cs="Times New Roman"/>
          <w:b/>
          <w:color w:val="000000" w:themeColor="text1"/>
          <w:sz w:val="28"/>
          <w:szCs w:val="28"/>
        </w:rPr>
        <w:t xml:space="preserve">n đèo Bình Đê và </w:t>
      </w:r>
      <w:r w:rsidR="001068AF" w:rsidRPr="002F3EB6">
        <w:rPr>
          <w:rFonts w:ascii="Times New Roman" w:eastAsia="Calibri" w:hAnsi="Times New Roman" w:cs="Times New Roman"/>
          <w:b/>
          <w:color w:val="000000" w:themeColor="text1"/>
          <w:sz w:val="28"/>
          <w:szCs w:val="28"/>
        </w:rPr>
        <w:t>đoạn từ</w:t>
      </w:r>
      <w:r w:rsidR="007E51E3" w:rsidRPr="002F3EB6">
        <w:rPr>
          <w:rFonts w:ascii="Times New Roman" w:eastAsia="Calibri" w:hAnsi="Times New Roman" w:cs="Times New Roman"/>
          <w:b/>
          <w:color w:val="000000" w:themeColor="text1"/>
          <w:sz w:val="28"/>
          <w:szCs w:val="28"/>
        </w:rPr>
        <w:t xml:space="preserve"> Đá Bia ra khu dân cư</w:t>
      </w:r>
      <w:r w:rsidR="001068AF" w:rsidRPr="002F3EB6">
        <w:rPr>
          <w:rFonts w:ascii="Times New Roman" w:eastAsia="Calibri" w:hAnsi="Times New Roman" w:cs="Times New Roman"/>
          <w:b/>
          <w:color w:val="000000" w:themeColor="text1"/>
          <w:sz w:val="28"/>
          <w:szCs w:val="28"/>
        </w:rPr>
        <w:t xml:space="preserve"> Cầu Lỗ</w:t>
      </w:r>
      <w:r w:rsidR="0003596A" w:rsidRPr="002F3EB6">
        <w:rPr>
          <w:rFonts w:ascii="Times New Roman" w:eastAsia="Calibri" w:hAnsi="Times New Roman" w:cs="Times New Roman"/>
          <w:b/>
          <w:color w:val="000000" w:themeColor="text1"/>
          <w:sz w:val="28"/>
          <w:szCs w:val="28"/>
        </w:rPr>
        <w:t>.</w:t>
      </w:r>
    </w:p>
    <w:p w:rsidR="0003596A" w:rsidRPr="005166F8" w:rsidRDefault="0003596A" w:rsidP="003F7D31">
      <w:pPr>
        <w:spacing w:before="90" w:after="0" w:line="240" w:lineRule="auto"/>
        <w:ind w:firstLine="720"/>
        <w:jc w:val="both"/>
        <w:rPr>
          <w:rFonts w:ascii="Times New Roman" w:eastAsia="Times New Roman" w:hAnsi="Times New Roman" w:cs="Times New Roman"/>
          <w:b/>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007E51E3" w:rsidRPr="00B23CF8">
        <w:rPr>
          <w:rFonts w:ascii="Times New Roman" w:eastAsia="Times New Roman" w:hAnsi="Times New Roman" w:cs="Times New Roman"/>
          <w:b/>
          <w:color w:val="000000" w:themeColor="text1"/>
          <w:sz w:val="28"/>
          <w:szCs w:val="28"/>
        </w:rPr>
        <w:t xml:space="preserve"> </w:t>
      </w:r>
      <w:r w:rsidRPr="00B23CF8">
        <w:rPr>
          <w:rFonts w:ascii="Times New Roman" w:eastAsia="Times New Roman" w:hAnsi="Times New Roman" w:cs="Times New Roman"/>
          <w:color w:val="000000" w:themeColor="text1"/>
          <w:sz w:val="28"/>
          <w:szCs w:val="28"/>
        </w:rPr>
        <w:t>Tuyến đường Quốc lộ 1, đoạn qua địa bàn thị xã còn nhiều đoạn chưa được đầu tư hệ thống điện chiếu sáng, trong đó có đoạn từ c</w:t>
      </w:r>
      <w:r w:rsidR="0085113F" w:rsidRPr="00B23CF8">
        <w:rPr>
          <w:rFonts w:ascii="Times New Roman" w:eastAsia="Times New Roman" w:hAnsi="Times New Roman" w:cs="Times New Roman"/>
          <w:color w:val="000000" w:themeColor="text1"/>
          <w:sz w:val="28"/>
          <w:szCs w:val="28"/>
        </w:rPr>
        <w:t>ầu v</w:t>
      </w:r>
      <w:r w:rsidRPr="00B23CF8">
        <w:rPr>
          <w:rFonts w:ascii="Times New Roman" w:eastAsia="Times New Roman" w:hAnsi="Times New Roman" w:cs="Times New Roman"/>
          <w:color w:val="000000" w:themeColor="text1"/>
          <w:sz w:val="28"/>
          <w:szCs w:val="28"/>
        </w:rPr>
        <w:t xml:space="preserve">ượt đường sắt Phổ Châu đến đèo </w:t>
      </w:r>
      <w:r w:rsidR="007E51E3" w:rsidRPr="00B23CF8">
        <w:rPr>
          <w:rFonts w:ascii="Times New Roman" w:eastAsia="Times New Roman" w:hAnsi="Times New Roman" w:cs="Times New Roman"/>
          <w:color w:val="000000" w:themeColor="text1"/>
          <w:sz w:val="28"/>
          <w:szCs w:val="28"/>
        </w:rPr>
        <w:t>Bình Đê và đoạn từ Đá Bia ra khu dân cư</w:t>
      </w:r>
      <w:r w:rsidRPr="00B23CF8">
        <w:rPr>
          <w:rFonts w:ascii="Times New Roman" w:eastAsia="Times New Roman" w:hAnsi="Times New Roman" w:cs="Times New Roman"/>
          <w:color w:val="000000" w:themeColor="text1"/>
          <w:sz w:val="28"/>
          <w:szCs w:val="28"/>
        </w:rPr>
        <w:t xml:space="preserve"> Cầu Lỗ, dẫn đến nguy cơ mất an toàn giao thông về ban đêm và không đảm bảo mỹ quan đô thị.</w:t>
      </w:r>
      <w:r w:rsidR="005166F8">
        <w:rPr>
          <w:rFonts w:ascii="Times New Roman" w:eastAsia="Times New Roman" w:hAnsi="Times New Roman" w:cs="Times New Roman"/>
          <w:color w:val="000000" w:themeColor="text1"/>
          <w:sz w:val="28"/>
          <w:szCs w:val="28"/>
        </w:rPr>
        <w:t xml:space="preserve"> Tuy nhiên, để thực hiện đầu tư hệ thống điện chiếu sáng trên tuyến đường này đòi hỏi nguồn kinh phí lớn.</w:t>
      </w:r>
      <w:r w:rsidR="005166F8">
        <w:rPr>
          <w:rFonts w:ascii="Times New Roman" w:eastAsia="Times New Roman" w:hAnsi="Times New Roman" w:cs="Times New Roman"/>
          <w:b/>
          <w:color w:val="000000" w:themeColor="text1"/>
          <w:sz w:val="28"/>
          <w:szCs w:val="28"/>
        </w:rPr>
        <w:t xml:space="preserve"> </w:t>
      </w:r>
      <w:r w:rsidR="005166F8" w:rsidRPr="005166F8">
        <w:rPr>
          <w:rFonts w:ascii="Times New Roman" w:eastAsia="Times New Roman" w:hAnsi="Times New Roman" w:cs="Times New Roman"/>
          <w:color w:val="000000" w:themeColor="text1"/>
          <w:sz w:val="28"/>
          <w:szCs w:val="28"/>
        </w:rPr>
        <w:t>T</w:t>
      </w:r>
      <w:r w:rsidRPr="00B23CF8">
        <w:rPr>
          <w:rFonts w:ascii="Times New Roman" w:eastAsia="Times New Roman" w:hAnsi="Times New Roman" w:cs="Times New Roman"/>
          <w:color w:val="000000" w:themeColor="text1"/>
          <w:sz w:val="28"/>
          <w:szCs w:val="28"/>
        </w:rPr>
        <w:t xml:space="preserve">rong điều kiện ngân sách địa phương </w:t>
      </w:r>
      <w:r w:rsidR="005166F8">
        <w:rPr>
          <w:rFonts w:ascii="Times New Roman" w:eastAsia="Times New Roman" w:hAnsi="Times New Roman" w:cs="Times New Roman"/>
          <w:color w:val="000000" w:themeColor="text1"/>
          <w:sz w:val="28"/>
          <w:szCs w:val="28"/>
        </w:rPr>
        <w:t>còn khó khăn nên</w:t>
      </w:r>
      <w:r w:rsidRPr="00B23CF8">
        <w:rPr>
          <w:rFonts w:ascii="Times New Roman" w:eastAsia="Times New Roman" w:hAnsi="Times New Roman" w:cs="Times New Roman"/>
          <w:color w:val="000000" w:themeColor="text1"/>
          <w:sz w:val="28"/>
          <w:szCs w:val="28"/>
        </w:rPr>
        <w:t xml:space="preserve"> chưa thể thực hiện đầu tư.</w:t>
      </w:r>
      <w:r w:rsidR="00B33908" w:rsidRPr="00B23CF8">
        <w:rPr>
          <w:rFonts w:ascii="Times New Roman" w:eastAsia="Times New Roman" w:hAnsi="Times New Roman" w:cs="Times New Roman"/>
          <w:color w:val="000000" w:themeColor="text1"/>
          <w:sz w:val="28"/>
          <w:szCs w:val="28"/>
        </w:rPr>
        <w:t xml:space="preserve"> </w:t>
      </w:r>
      <w:r w:rsidRPr="00B23CF8">
        <w:rPr>
          <w:rFonts w:ascii="Times New Roman" w:eastAsia="Times New Roman" w:hAnsi="Times New Roman" w:cs="Times New Roman"/>
          <w:color w:val="000000" w:themeColor="text1"/>
          <w:sz w:val="28"/>
          <w:szCs w:val="28"/>
        </w:rPr>
        <w:t>Ngày 28/10/2022, UBND thị xã có Tờ trình số 198/TTr-UBND đề nghị UBND tỉnh hỗ trợ kinh phí thực hiện cung cấp các dịch vụ công trên địa bàn thị xã. Theo đó, UBND thị xã đề nghị UBND tỉnh hỗ trợ cho thị xã 70 tỷ đồng để thực hiện đầu tư, sửa chữa hạ tầng thoát nước đô thị, giao thông và hệ thống điện chiếu sáng, trong đó có đề xuất đầu tư</w:t>
      </w:r>
      <w:r w:rsidRPr="00B23CF8">
        <w:rPr>
          <w:rFonts w:ascii="Times New Roman" w:eastAsia="Times New Roman" w:hAnsi="Times New Roman" w:cs="Times New Roman"/>
          <w:color w:val="000000" w:themeColor="text1"/>
          <w:sz w:val="24"/>
          <w:szCs w:val="24"/>
        </w:rPr>
        <w:t xml:space="preserve"> </w:t>
      </w:r>
      <w:r w:rsidRPr="00B23CF8">
        <w:rPr>
          <w:rFonts w:ascii="Times New Roman" w:eastAsia="Times New Roman" w:hAnsi="Times New Roman" w:cs="Times New Roman"/>
          <w:color w:val="000000" w:themeColor="text1"/>
          <w:sz w:val="28"/>
          <w:szCs w:val="28"/>
        </w:rPr>
        <w:t>hệ thống điện đường chiếu sáng trên tuyến này.</w:t>
      </w:r>
    </w:p>
    <w:p w:rsidR="00040CAD" w:rsidRPr="00B23CF8" w:rsidRDefault="00040CAD" w:rsidP="00040CAD">
      <w:pPr>
        <w:spacing w:after="0" w:line="240" w:lineRule="auto"/>
        <w:rPr>
          <w:rFonts w:ascii="Times New Roman" w:eastAsia="Times New Roman" w:hAnsi="Times New Roman" w:cs="Times New Roman"/>
          <w:color w:val="000000" w:themeColor="text1"/>
          <w:sz w:val="28"/>
          <w:szCs w:val="24"/>
        </w:rPr>
      </w:pPr>
    </w:p>
    <w:p w:rsidR="00040CAD" w:rsidRPr="00B23CF8" w:rsidRDefault="00785673" w:rsidP="00040CAD">
      <w:pPr>
        <w:spacing w:after="0" w:line="240" w:lineRule="auto"/>
        <w:rPr>
          <w:rFonts w:ascii="Times New Roman" w:eastAsia="Times New Roman" w:hAnsi="Times New Roman" w:cs="Times New Roman"/>
          <w:color w:val="000000" w:themeColor="text1"/>
          <w:sz w:val="28"/>
          <w:szCs w:val="24"/>
        </w:rPr>
      </w:pPr>
      <w:r>
        <w:rPr>
          <w:rFonts w:ascii="Times New Roman" w:eastAsia="Times New Roman" w:hAnsi="Times New Roman" w:cs="Times New Roman"/>
          <w:noProof/>
          <w:color w:val="000000" w:themeColor="text1"/>
          <w:sz w:val="28"/>
          <w:szCs w:val="24"/>
        </w:rPr>
        <mc:AlternateContent>
          <mc:Choice Requires="wps">
            <w:drawing>
              <wp:anchor distT="0" distB="0" distL="114300" distR="114300" simplePos="0" relativeHeight="251659264" behindDoc="0" locked="0" layoutInCell="1" allowOverlap="1">
                <wp:simplePos x="0" y="0"/>
                <wp:positionH relativeFrom="column">
                  <wp:posOffset>1710689</wp:posOffset>
                </wp:positionH>
                <wp:positionV relativeFrom="paragraph">
                  <wp:posOffset>76200</wp:posOffset>
                </wp:positionV>
                <wp:extent cx="27717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771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4.7pt,6pt" to="352.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" strokecolor="black [3040]"/>
            </w:pict>
          </mc:Fallback>
        </mc:AlternateContent>
      </w:r>
    </w:p>
    <w:p w:rsidR="00040CAD" w:rsidRPr="00B23CF8" w:rsidRDefault="00040CAD" w:rsidP="00040CAD">
      <w:pPr>
        <w:spacing w:after="0" w:line="240" w:lineRule="auto"/>
        <w:rPr>
          <w:rFonts w:ascii="Times New Roman" w:eastAsia="Times New Roman" w:hAnsi="Times New Roman" w:cs="Times New Roman"/>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spacing w:after="0" w:line="240" w:lineRule="auto"/>
        <w:rPr>
          <w:rFonts w:ascii="Times New Roman" w:eastAsia="Times New Roman" w:hAnsi="Times New Roman" w:cs="Times New Roman"/>
          <w:color w:val="000000" w:themeColor="text1"/>
          <w:sz w:val="28"/>
          <w:szCs w:val="24"/>
        </w:rPr>
      </w:pPr>
    </w:p>
    <w:p w:rsidR="00040CAD" w:rsidRPr="00B23CF8" w:rsidRDefault="00040CAD" w:rsidP="00040CAD">
      <w:pPr>
        <w:rPr>
          <w:color w:val="000000" w:themeColor="text1"/>
        </w:rPr>
      </w:pPr>
    </w:p>
    <w:p w:rsidR="00040CAD" w:rsidRDefault="00040CAD" w:rsidP="00040CAD">
      <w:pPr>
        <w:rPr>
          <w:color w:val="000000" w:themeColor="text1"/>
        </w:rPr>
      </w:pPr>
    </w:p>
    <w:p w:rsidR="00785673" w:rsidRPr="00B23CF8" w:rsidRDefault="00785673" w:rsidP="00040CAD">
      <w:pPr>
        <w:rPr>
          <w:color w:val="000000" w:themeColor="text1"/>
        </w:rPr>
      </w:pPr>
    </w:p>
    <w:p w:rsidR="00AF1236" w:rsidRDefault="00AF1236" w:rsidP="00AF1236">
      <w:pPr>
        <w:tabs>
          <w:tab w:val="center" w:pos="0"/>
        </w:tabs>
        <w:spacing w:before="120" w:after="12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Ý KIẾN PHƯỜNG PHỔ THẠNH (02 kiến nghị)</w:t>
      </w:r>
    </w:p>
    <w:p w:rsidR="00AF1236" w:rsidRPr="00B23CF8" w:rsidRDefault="00AF1236" w:rsidP="00AF1236">
      <w:pPr>
        <w:tabs>
          <w:tab w:val="center" w:pos="0"/>
        </w:tabs>
        <w:spacing w:before="120" w:after="120" w:line="240" w:lineRule="auto"/>
        <w:jc w:val="both"/>
        <w:rPr>
          <w:color w:val="000000" w:themeColor="text1"/>
          <w:sz w:val="28"/>
          <w:szCs w:val="28"/>
        </w:rPr>
      </w:pPr>
    </w:p>
    <w:p w:rsidR="00AF1236" w:rsidRPr="0072503F" w:rsidRDefault="00AF1236" w:rsidP="00AF1236">
      <w:pPr>
        <w:spacing w:before="120" w:after="120" w:line="240" w:lineRule="auto"/>
        <w:ind w:firstLine="709"/>
        <w:jc w:val="both"/>
        <w:rPr>
          <w:rFonts w:ascii="Times New Roman" w:eastAsia="Calibri" w:hAnsi="Times New Roman" w:cs="Times New Roman"/>
          <w:b/>
          <w:color w:val="000000" w:themeColor="text1"/>
          <w:sz w:val="28"/>
          <w:szCs w:val="28"/>
        </w:rPr>
      </w:pPr>
      <w:r w:rsidRPr="0072503F">
        <w:rPr>
          <w:rFonts w:ascii="Times New Roman" w:eastAsia="Calibri" w:hAnsi="Times New Roman" w:cs="Times New Roman"/>
          <w:b/>
          <w:color w:val="000000" w:themeColor="text1"/>
          <w:sz w:val="28"/>
          <w:szCs w:val="28"/>
        </w:rPr>
        <w:t>1. Đề nghị UBND thị xã chỉ đạo cơ quan chức năng kiểm tra tuyến đường liên xã: Phổ khánh, Phổ Thạnh, Phổ châu (đoạn từ quốc lộ 1A đi TDP Đồng Vân) để sửa chữa, khắc phục những đoạn đường bị xuống cấp và hệ thống mương thoát nước bị đất, đá bồi lấp gây khó khăn cho việc đi lại của người dân khi tham gia giao thông qua đoạn đường này.</w:t>
      </w:r>
    </w:p>
    <w:p w:rsidR="00AF1236" w:rsidRPr="00B23CF8" w:rsidRDefault="00AF1236" w:rsidP="00AF1236">
      <w:pPr>
        <w:spacing w:before="90" w:after="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Pr="00B23CF8">
        <w:rPr>
          <w:rFonts w:ascii="Times New Roman" w:eastAsia="Times New Roman" w:hAnsi="Times New Roman" w:cs="Times New Roman"/>
          <w:color w:val="000000" w:themeColor="text1"/>
          <w:sz w:val="28"/>
          <w:szCs w:val="28"/>
        </w:rPr>
        <w:t xml:space="preserve"> Tuyến đường Phổ Khánh – Phổ Châu, đoạn từ Quốc lộ 1, </w:t>
      </w:r>
      <w:r>
        <w:rPr>
          <w:rFonts w:ascii="Times New Roman" w:eastAsia="Times New Roman" w:hAnsi="Times New Roman" w:cs="Times New Roman"/>
          <w:color w:val="000000" w:themeColor="text1"/>
          <w:sz w:val="28"/>
          <w:szCs w:val="28"/>
        </w:rPr>
        <w:t>tuyến tránh T</w:t>
      </w:r>
      <w:r w:rsidRPr="00B23CF8">
        <w:rPr>
          <w:rFonts w:ascii="Times New Roman" w:eastAsia="Times New Roman" w:hAnsi="Times New Roman" w:cs="Times New Roman"/>
          <w:color w:val="000000" w:themeColor="text1"/>
          <w:sz w:val="28"/>
          <w:szCs w:val="28"/>
        </w:rPr>
        <w:t>ây Sa Huỳnh đến tổ dân phố Đồng Vân, phường Phổ Thạnh, dài khoảng 1,5km được Sở Giao thông vận tải tỉnh hỗ trợ đầu tư năm 2015 và bàn giao cho địa phương quản lý, khai thác, sử dụng.</w:t>
      </w:r>
    </w:p>
    <w:p w:rsidR="00AF1236" w:rsidRPr="00B23CF8" w:rsidRDefault="00AF1236" w:rsidP="00AF1236">
      <w:pPr>
        <w:spacing w:before="90" w:after="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Tuy nhiên, thực trạng địa hình phía Nam tuyến đường là sườ</w:t>
      </w:r>
      <w:r>
        <w:rPr>
          <w:rFonts w:ascii="Times New Roman" w:eastAsia="Times New Roman" w:hAnsi="Times New Roman" w:cs="Times New Roman"/>
          <w:color w:val="000000" w:themeColor="text1"/>
          <w:sz w:val="28"/>
          <w:szCs w:val="28"/>
        </w:rPr>
        <w:t>n núi cao, độ dốc núi lớn nên vào</w:t>
      </w:r>
      <w:r w:rsidRPr="00B23CF8">
        <w:rPr>
          <w:rFonts w:ascii="Times New Roman" w:eastAsia="Times New Roman" w:hAnsi="Times New Roman" w:cs="Times New Roman"/>
          <w:color w:val="000000" w:themeColor="text1"/>
          <w:sz w:val="28"/>
          <w:szCs w:val="28"/>
        </w:rPr>
        <w:t xml:space="preserve"> mùa mưa có một số vị trí có hiện tượng đất đá bị xói mòn, rơi vãi xuống đường làm cản trở dòng chảy của mương thoát nước và ảnh hưởng đến an toàn giao thông.</w:t>
      </w:r>
      <w:r>
        <w:rPr>
          <w:rFonts w:ascii="Times New Roman" w:eastAsia="Times New Roman" w:hAnsi="Times New Roman" w:cs="Times New Roman"/>
          <w:color w:val="000000" w:themeColor="text1"/>
          <w:sz w:val="28"/>
          <w:szCs w:val="28"/>
        </w:rPr>
        <w:t xml:space="preserve"> </w:t>
      </w:r>
      <w:r w:rsidRPr="00B23CF8">
        <w:rPr>
          <w:rFonts w:ascii="Times New Roman" w:eastAsia="Times New Roman" w:hAnsi="Times New Roman" w:cs="Times New Roman"/>
          <w:color w:val="000000" w:themeColor="text1"/>
          <w:sz w:val="28"/>
          <w:szCs w:val="28"/>
        </w:rPr>
        <w:t xml:space="preserve">UBND thị xã sẽ xem xét, sử dụng nguồn kinh phí duy tu, sửa chữa hàng năm để khắc phục, sửa chữa những vị trí hư hỏng nặng, mất </w:t>
      </w:r>
      <w:proofErr w:type="gramStart"/>
      <w:r w:rsidRPr="00B23CF8">
        <w:rPr>
          <w:rFonts w:ascii="Times New Roman" w:eastAsia="Times New Roman" w:hAnsi="Times New Roman" w:cs="Times New Roman"/>
          <w:color w:val="000000" w:themeColor="text1"/>
          <w:sz w:val="28"/>
          <w:szCs w:val="28"/>
        </w:rPr>
        <w:t>an</w:t>
      </w:r>
      <w:proofErr w:type="gramEnd"/>
      <w:r w:rsidRPr="00B23CF8">
        <w:rPr>
          <w:rFonts w:ascii="Times New Roman" w:eastAsia="Times New Roman" w:hAnsi="Times New Roman" w:cs="Times New Roman"/>
          <w:color w:val="000000" w:themeColor="text1"/>
          <w:sz w:val="28"/>
          <w:szCs w:val="28"/>
        </w:rPr>
        <w:t xml:space="preserve"> toàn giao thông trên tuyến đường này.</w:t>
      </w:r>
    </w:p>
    <w:p w:rsidR="00AF1236" w:rsidRPr="0072503F" w:rsidRDefault="00AF1236" w:rsidP="00AF1236">
      <w:pPr>
        <w:spacing w:before="120" w:after="120" w:line="240" w:lineRule="auto"/>
        <w:ind w:firstLine="709"/>
        <w:jc w:val="both"/>
        <w:rPr>
          <w:rFonts w:ascii="Times New Roman" w:eastAsia="Calibri" w:hAnsi="Times New Roman" w:cs="Times New Roman"/>
          <w:b/>
          <w:color w:val="000000" w:themeColor="text1"/>
          <w:spacing w:val="-4"/>
          <w:sz w:val="28"/>
          <w:szCs w:val="28"/>
        </w:rPr>
      </w:pPr>
      <w:r w:rsidRPr="0072503F">
        <w:rPr>
          <w:rFonts w:ascii="Times New Roman" w:eastAsia="Calibri" w:hAnsi="Times New Roman" w:cs="Times New Roman"/>
          <w:b/>
          <w:color w:val="000000" w:themeColor="text1"/>
          <w:sz w:val="28"/>
          <w:szCs w:val="28"/>
        </w:rPr>
        <w:t xml:space="preserve">2. </w:t>
      </w:r>
      <w:r w:rsidRPr="0072503F">
        <w:rPr>
          <w:rFonts w:ascii="Times New Roman" w:eastAsia="Calibri" w:hAnsi="Times New Roman" w:cs="Times New Roman"/>
          <w:b/>
          <w:color w:val="000000" w:themeColor="text1"/>
          <w:spacing w:val="-4"/>
          <w:sz w:val="28"/>
          <w:szCs w:val="28"/>
        </w:rPr>
        <w:t xml:space="preserve">Đề nghị UBND thị xã chỉ đạo các cơ quan, đơn vị có liên quan đưa chợ mới </w:t>
      </w:r>
      <w:proofErr w:type="gramStart"/>
      <w:r w:rsidRPr="0072503F">
        <w:rPr>
          <w:rFonts w:ascii="Times New Roman" w:eastAsia="Calibri" w:hAnsi="Times New Roman" w:cs="Times New Roman"/>
          <w:b/>
          <w:color w:val="000000" w:themeColor="text1"/>
          <w:spacing w:val="-4"/>
          <w:sz w:val="28"/>
          <w:szCs w:val="28"/>
        </w:rPr>
        <w:t>Sa</w:t>
      </w:r>
      <w:proofErr w:type="gramEnd"/>
      <w:r w:rsidRPr="0072503F">
        <w:rPr>
          <w:rFonts w:ascii="Times New Roman" w:eastAsia="Calibri" w:hAnsi="Times New Roman" w:cs="Times New Roman"/>
          <w:b/>
          <w:color w:val="000000" w:themeColor="text1"/>
          <w:spacing w:val="-4"/>
          <w:sz w:val="28"/>
          <w:szCs w:val="28"/>
        </w:rPr>
        <w:t xml:space="preserve"> Huỳnh vào hoạt động.</w:t>
      </w:r>
    </w:p>
    <w:p w:rsidR="00AF1236" w:rsidRPr="00B23CF8" w:rsidRDefault="00AF1236" w:rsidP="00AF1236">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Pr="00B23CF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Việc cử tri kiến nghị đưa chợ mới vào hoạt động là hết sức chính đáng vì hiện nay chợ cũ đã xuống cấp không còn đảm bảo </w:t>
      </w:r>
      <w:proofErr w:type="gramStart"/>
      <w:r>
        <w:rPr>
          <w:rFonts w:ascii="Times New Roman" w:eastAsia="Times New Roman" w:hAnsi="Times New Roman" w:cs="Times New Roman"/>
          <w:color w:val="000000" w:themeColor="text1"/>
          <w:sz w:val="28"/>
          <w:szCs w:val="28"/>
        </w:rPr>
        <w:t>an</w:t>
      </w:r>
      <w:proofErr w:type="gramEnd"/>
      <w:r>
        <w:rPr>
          <w:rFonts w:ascii="Times New Roman" w:eastAsia="Times New Roman" w:hAnsi="Times New Roman" w:cs="Times New Roman"/>
          <w:color w:val="000000" w:themeColor="text1"/>
          <w:sz w:val="28"/>
          <w:szCs w:val="28"/>
        </w:rPr>
        <w:t xml:space="preserve"> toàn phòng cháy chữa cháy và vệ sinh môi trường. UBND thị xã ghi nhận ý kiến của cử tri và sẽ chỉ đạo các cơ quan chức năng rà soát, hoàn thiện đầy đủ các cơ sở pháp lý, báo cáo UBND tỉnh xem xét, thống nhất đưa chợ mới vào hoạt động.</w:t>
      </w:r>
    </w:p>
    <w:p w:rsidR="00AF1236" w:rsidRPr="00B23CF8" w:rsidRDefault="00785673" w:rsidP="00AF1236">
      <w:pPr>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929640</wp:posOffset>
                </wp:positionH>
                <wp:positionV relativeFrom="paragraph">
                  <wp:posOffset>216535</wp:posOffset>
                </wp:positionV>
                <wp:extent cx="3505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2pt,17.05pt" to="349.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CktQEAALcDAAAOAAAAZHJzL2Uyb0RvYy54bWysU8GOEzEMvSPxD1HudKZFi9C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" strokecolor="black [3040]"/>
            </w:pict>
          </mc:Fallback>
        </mc:AlternateContent>
      </w:r>
    </w:p>
    <w:p w:rsidR="00AF1236" w:rsidRPr="00B23CF8" w:rsidRDefault="00AF1236" w:rsidP="00AF1236">
      <w:pPr>
        <w:spacing w:before="120" w:after="120" w:line="240" w:lineRule="auto"/>
        <w:jc w:val="both"/>
        <w:rPr>
          <w:rFonts w:ascii="Times New Roman" w:eastAsia="Times New Roman" w:hAnsi="Times New Roman" w:cs="Times New Roman"/>
          <w:color w:val="000000" w:themeColor="text1"/>
          <w:sz w:val="28"/>
          <w:szCs w:val="24"/>
        </w:rPr>
      </w:pPr>
    </w:p>
    <w:p w:rsidR="00AF1236" w:rsidRPr="00B23CF8" w:rsidRDefault="00AF1236" w:rsidP="00AF1236">
      <w:pPr>
        <w:spacing w:after="0" w:line="240" w:lineRule="auto"/>
        <w:rPr>
          <w:rFonts w:ascii="Times New Roman" w:eastAsia="Times New Roman" w:hAnsi="Times New Roman" w:cs="Times New Roman"/>
          <w:color w:val="000000" w:themeColor="text1"/>
          <w:sz w:val="28"/>
          <w:szCs w:val="24"/>
        </w:rPr>
      </w:pPr>
    </w:p>
    <w:p w:rsidR="00AF1236" w:rsidRPr="00B23CF8" w:rsidRDefault="00AF1236" w:rsidP="00AF1236">
      <w:pPr>
        <w:spacing w:after="0" w:line="240" w:lineRule="auto"/>
        <w:rPr>
          <w:rFonts w:ascii="Times New Roman" w:eastAsia="Times New Roman" w:hAnsi="Times New Roman" w:cs="Times New Roman"/>
          <w:color w:val="000000" w:themeColor="text1"/>
          <w:sz w:val="28"/>
          <w:szCs w:val="24"/>
        </w:rPr>
      </w:pPr>
    </w:p>
    <w:p w:rsidR="00AF1236" w:rsidRPr="00B23CF8" w:rsidRDefault="00AF1236" w:rsidP="00AF1236">
      <w:pPr>
        <w:spacing w:after="0" w:line="240" w:lineRule="auto"/>
        <w:rPr>
          <w:rFonts w:ascii="Times New Roman" w:eastAsia="Times New Roman" w:hAnsi="Times New Roman" w:cs="Times New Roman"/>
          <w:color w:val="000000" w:themeColor="text1"/>
          <w:sz w:val="28"/>
          <w:szCs w:val="24"/>
        </w:rPr>
      </w:pPr>
    </w:p>
    <w:p w:rsidR="00AF1236" w:rsidRPr="00B23CF8" w:rsidRDefault="00AF1236" w:rsidP="00AF1236">
      <w:pPr>
        <w:spacing w:after="0" w:line="240" w:lineRule="auto"/>
        <w:rPr>
          <w:rFonts w:ascii="Times New Roman" w:eastAsia="Times New Roman" w:hAnsi="Times New Roman" w:cs="Times New Roman"/>
          <w:color w:val="000000" w:themeColor="text1"/>
          <w:sz w:val="28"/>
          <w:szCs w:val="24"/>
        </w:rPr>
      </w:pPr>
    </w:p>
    <w:p w:rsidR="00AF1236" w:rsidRPr="00B23CF8" w:rsidRDefault="00AF1236" w:rsidP="00AF1236">
      <w:pPr>
        <w:spacing w:after="0" w:line="240" w:lineRule="auto"/>
        <w:jc w:val="center"/>
        <w:rPr>
          <w:rFonts w:ascii="Times New Roman" w:eastAsia="Times New Roman" w:hAnsi="Times New Roman" w:cs="Times New Roman"/>
          <w:b/>
          <w:color w:val="000000" w:themeColor="text1"/>
          <w:sz w:val="28"/>
          <w:szCs w:val="24"/>
        </w:rPr>
      </w:pPr>
    </w:p>
    <w:p w:rsidR="00AF1236" w:rsidRPr="00B23CF8" w:rsidRDefault="00AF1236" w:rsidP="00AF1236">
      <w:pPr>
        <w:spacing w:after="0" w:line="240" w:lineRule="auto"/>
        <w:jc w:val="center"/>
        <w:rPr>
          <w:rFonts w:ascii="Times New Roman" w:eastAsia="Times New Roman" w:hAnsi="Times New Roman" w:cs="Times New Roman"/>
          <w:b/>
          <w:color w:val="000000" w:themeColor="text1"/>
          <w:sz w:val="28"/>
          <w:szCs w:val="24"/>
        </w:rPr>
      </w:pPr>
    </w:p>
    <w:p w:rsidR="00AF1236" w:rsidRPr="00B23CF8" w:rsidRDefault="00AF1236" w:rsidP="00AF1236">
      <w:pPr>
        <w:spacing w:after="0" w:line="240" w:lineRule="auto"/>
        <w:jc w:val="center"/>
        <w:rPr>
          <w:rFonts w:ascii="Times New Roman" w:eastAsia="Times New Roman" w:hAnsi="Times New Roman" w:cs="Times New Roman"/>
          <w:b/>
          <w:color w:val="000000" w:themeColor="text1"/>
          <w:sz w:val="28"/>
          <w:szCs w:val="24"/>
        </w:rPr>
      </w:pPr>
    </w:p>
    <w:p w:rsidR="00AF1236" w:rsidRPr="00B23CF8" w:rsidRDefault="00AF1236" w:rsidP="00AF1236">
      <w:pPr>
        <w:spacing w:after="0" w:line="240" w:lineRule="auto"/>
        <w:jc w:val="center"/>
        <w:rPr>
          <w:rFonts w:ascii="Times New Roman" w:eastAsia="Times New Roman" w:hAnsi="Times New Roman" w:cs="Times New Roman"/>
          <w:b/>
          <w:color w:val="000000" w:themeColor="text1"/>
          <w:sz w:val="28"/>
          <w:szCs w:val="24"/>
        </w:rPr>
      </w:pPr>
    </w:p>
    <w:p w:rsidR="00AF1236" w:rsidRPr="00B23CF8" w:rsidRDefault="00AF1236" w:rsidP="00AF1236">
      <w:pPr>
        <w:spacing w:after="0" w:line="240" w:lineRule="auto"/>
        <w:jc w:val="center"/>
        <w:rPr>
          <w:rFonts w:ascii="Times New Roman" w:eastAsia="Times New Roman" w:hAnsi="Times New Roman" w:cs="Times New Roman"/>
          <w:b/>
          <w:color w:val="000000" w:themeColor="text1"/>
          <w:sz w:val="28"/>
          <w:szCs w:val="24"/>
        </w:rPr>
      </w:pPr>
    </w:p>
    <w:p w:rsidR="00AF1236" w:rsidRPr="00B23CF8" w:rsidRDefault="00AF1236" w:rsidP="00AF1236">
      <w:pPr>
        <w:spacing w:after="0" w:line="240" w:lineRule="auto"/>
        <w:jc w:val="center"/>
        <w:rPr>
          <w:rFonts w:ascii="Times New Roman" w:eastAsia="Times New Roman" w:hAnsi="Times New Roman" w:cs="Times New Roman"/>
          <w:b/>
          <w:color w:val="000000" w:themeColor="text1"/>
          <w:sz w:val="28"/>
          <w:szCs w:val="24"/>
        </w:rPr>
      </w:pPr>
    </w:p>
    <w:p w:rsidR="00AF1236" w:rsidRPr="00B23CF8" w:rsidRDefault="00AF1236" w:rsidP="00AF1236">
      <w:pPr>
        <w:spacing w:after="0" w:line="240" w:lineRule="auto"/>
        <w:jc w:val="center"/>
        <w:rPr>
          <w:rFonts w:ascii="Times New Roman" w:eastAsia="Times New Roman" w:hAnsi="Times New Roman" w:cs="Times New Roman"/>
          <w:b/>
          <w:color w:val="000000" w:themeColor="text1"/>
          <w:sz w:val="28"/>
          <w:szCs w:val="24"/>
        </w:rPr>
      </w:pPr>
    </w:p>
    <w:p w:rsidR="00AF1236" w:rsidRPr="00B23CF8" w:rsidRDefault="00AF1236" w:rsidP="00AF1236">
      <w:pPr>
        <w:spacing w:after="0" w:line="240" w:lineRule="auto"/>
        <w:jc w:val="center"/>
        <w:rPr>
          <w:rFonts w:ascii="Times New Roman" w:eastAsia="Times New Roman" w:hAnsi="Times New Roman" w:cs="Times New Roman"/>
          <w:b/>
          <w:color w:val="000000" w:themeColor="text1"/>
          <w:sz w:val="28"/>
          <w:szCs w:val="24"/>
        </w:rPr>
      </w:pPr>
    </w:p>
    <w:p w:rsidR="00AF1236" w:rsidRPr="00B23CF8" w:rsidRDefault="00AF1236" w:rsidP="00AF1236">
      <w:pPr>
        <w:spacing w:after="0" w:line="240" w:lineRule="auto"/>
        <w:jc w:val="center"/>
        <w:rPr>
          <w:rFonts w:ascii="Times New Roman" w:eastAsia="Times New Roman" w:hAnsi="Times New Roman" w:cs="Times New Roman"/>
          <w:b/>
          <w:color w:val="000000" w:themeColor="text1"/>
          <w:sz w:val="28"/>
          <w:szCs w:val="24"/>
        </w:rPr>
      </w:pPr>
    </w:p>
    <w:p w:rsidR="00AF1236" w:rsidRPr="00B23CF8" w:rsidRDefault="00AF1236" w:rsidP="00AF1236">
      <w:pPr>
        <w:spacing w:after="0" w:line="240" w:lineRule="auto"/>
        <w:jc w:val="center"/>
        <w:rPr>
          <w:rFonts w:ascii="Times New Roman" w:eastAsia="Times New Roman" w:hAnsi="Times New Roman" w:cs="Times New Roman"/>
          <w:b/>
          <w:color w:val="000000" w:themeColor="text1"/>
          <w:sz w:val="28"/>
          <w:szCs w:val="24"/>
        </w:rPr>
      </w:pPr>
    </w:p>
    <w:p w:rsidR="00040CAD" w:rsidRPr="00B23CF8" w:rsidRDefault="00040CAD" w:rsidP="00040CAD">
      <w:pPr>
        <w:rPr>
          <w:color w:val="000000" w:themeColor="text1"/>
        </w:rPr>
      </w:pPr>
    </w:p>
    <w:p w:rsidR="00AD5597" w:rsidRDefault="00AD5597" w:rsidP="00AD5597">
      <w:pPr>
        <w:tabs>
          <w:tab w:val="center" w:pos="0"/>
        </w:tabs>
        <w:spacing w:before="120" w:after="12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 xml:space="preserve">Ý KIẾN XÃ PHỔ </w:t>
      </w:r>
      <w:r w:rsidR="00691A1E">
        <w:rPr>
          <w:rFonts w:ascii="Times New Roman" w:eastAsia="Calibri" w:hAnsi="Times New Roman" w:cs="Times New Roman"/>
          <w:b/>
          <w:color w:val="000000" w:themeColor="text1"/>
          <w:sz w:val="28"/>
          <w:szCs w:val="28"/>
        </w:rPr>
        <w:t>CƯỜNG</w:t>
      </w:r>
      <w:r>
        <w:rPr>
          <w:rFonts w:ascii="Times New Roman" w:eastAsia="Calibri" w:hAnsi="Times New Roman" w:cs="Times New Roman"/>
          <w:b/>
          <w:color w:val="000000" w:themeColor="text1"/>
          <w:sz w:val="28"/>
          <w:szCs w:val="28"/>
        </w:rPr>
        <w:t xml:space="preserve"> (01 kiến nghị)</w:t>
      </w:r>
    </w:p>
    <w:p w:rsidR="00A348CC" w:rsidRDefault="00A348CC" w:rsidP="00AD5597">
      <w:pPr>
        <w:tabs>
          <w:tab w:val="center" w:pos="0"/>
        </w:tabs>
        <w:spacing w:before="120" w:after="120" w:line="240" w:lineRule="auto"/>
        <w:jc w:val="center"/>
        <w:rPr>
          <w:rFonts w:ascii="Times New Roman" w:eastAsia="Calibri" w:hAnsi="Times New Roman" w:cs="Times New Roman"/>
          <w:b/>
          <w:color w:val="000000" w:themeColor="text1"/>
          <w:sz w:val="28"/>
          <w:szCs w:val="28"/>
        </w:rPr>
      </w:pPr>
    </w:p>
    <w:p w:rsidR="00A348CC" w:rsidRPr="0072503F" w:rsidRDefault="00A348CC" w:rsidP="00A348CC">
      <w:pPr>
        <w:spacing w:before="120" w:after="120" w:line="240" w:lineRule="auto"/>
        <w:ind w:firstLine="709"/>
        <w:jc w:val="both"/>
        <w:rPr>
          <w:rFonts w:ascii="Times New Roman" w:eastAsia="Calibri" w:hAnsi="Times New Roman" w:cs="Times New Roman"/>
          <w:b/>
          <w:color w:val="000000" w:themeColor="text1"/>
          <w:sz w:val="28"/>
          <w:szCs w:val="28"/>
        </w:rPr>
      </w:pPr>
      <w:r w:rsidRPr="0072503F">
        <w:rPr>
          <w:rFonts w:ascii="Times New Roman" w:eastAsia="Calibri" w:hAnsi="Times New Roman" w:cs="Times New Roman"/>
          <w:b/>
          <w:color w:val="000000" w:themeColor="text1"/>
          <w:sz w:val="28"/>
          <w:szCs w:val="28"/>
        </w:rPr>
        <w:t xml:space="preserve">Hiện nay người dân đi khám, chữa bệnh ở Trạm Y tế xã hoặc Bệnh viện Đa khoa khu vực Đặng Thùy Trâm, trong danh mục thuốc cấp, phát cho bệnh nhân (thuộc BHYT chi trả) còn thiếu, người bệnh phải đi mua thuốc ở bên ngoài làm ảnh hưởng đến việc khám và điều trị bệnh nhân. </w:t>
      </w:r>
      <w:proofErr w:type="gramStart"/>
      <w:r w:rsidRPr="0072503F">
        <w:rPr>
          <w:rFonts w:ascii="Times New Roman" w:eastAsia="Calibri" w:hAnsi="Times New Roman" w:cs="Times New Roman"/>
          <w:b/>
          <w:color w:val="000000" w:themeColor="text1"/>
          <w:sz w:val="28"/>
          <w:szCs w:val="28"/>
        </w:rPr>
        <w:t>Đề nghị các cấp có thẩm quyền quan tâm, xem xét.</w:t>
      </w:r>
      <w:proofErr w:type="gramEnd"/>
    </w:p>
    <w:p w:rsidR="00A348CC" w:rsidRPr="00B23CF8" w:rsidRDefault="00A348CC" w:rsidP="00A348CC">
      <w:pPr>
        <w:spacing w:before="120" w:after="120" w:line="240" w:lineRule="auto"/>
        <w:ind w:firstLine="709"/>
        <w:jc w:val="both"/>
        <w:rPr>
          <w:rFonts w:ascii="Times New Roman" w:eastAsia="Calibri" w:hAnsi="Times New Roman" w:cs="Times New Roman"/>
          <w:i/>
          <w:color w:val="000000" w:themeColor="text1"/>
          <w:sz w:val="28"/>
          <w:szCs w:val="28"/>
        </w:rPr>
      </w:pPr>
      <w:r w:rsidRPr="00B23CF8">
        <w:rPr>
          <w:rFonts w:ascii="Times New Roman" w:eastAsia="Calibri" w:hAnsi="Times New Roman" w:cs="Times New Roman"/>
          <w:b/>
          <w:color w:val="000000" w:themeColor="text1"/>
          <w:sz w:val="28"/>
          <w:szCs w:val="28"/>
        </w:rPr>
        <w:t>Trả lời:</w:t>
      </w:r>
      <w:r w:rsidRPr="00B23CF8">
        <w:rPr>
          <w:rFonts w:ascii="Times New Roman" w:eastAsia="Calibri" w:hAnsi="Times New Roman" w:cs="Times New Roman"/>
          <w:i/>
          <w:color w:val="000000" w:themeColor="text1"/>
          <w:sz w:val="28"/>
          <w:szCs w:val="28"/>
        </w:rPr>
        <w:t xml:space="preserve"> </w:t>
      </w:r>
      <w:r w:rsidRPr="00B23CF8">
        <w:rPr>
          <w:rFonts w:ascii="Times New Roman" w:eastAsia="Calibri" w:hAnsi="Times New Roman" w:cs="Times New Roman"/>
          <w:color w:val="000000" w:themeColor="text1"/>
          <w:sz w:val="28"/>
          <w:szCs w:val="28"/>
        </w:rPr>
        <w:t xml:space="preserve">UBND thị xã đã đề nghị Bệnh viện đa khoa khu vực Đặng Thuỳ Trâm xem xét, trả lời. </w:t>
      </w:r>
      <w:proofErr w:type="gramStart"/>
      <w:r w:rsidRPr="00B23CF8">
        <w:rPr>
          <w:rFonts w:ascii="Times New Roman" w:eastAsia="Calibri" w:hAnsi="Times New Roman" w:cs="Times New Roman"/>
          <w:color w:val="000000" w:themeColor="text1"/>
          <w:sz w:val="28"/>
          <w:szCs w:val="28"/>
        </w:rPr>
        <w:t>Bệnh viện đa khoa khu vực Đặng Thuỳ Trâm có Công văn số 301/BVĐTT ngày 31/10/2022 trả lời nội dung này</w:t>
      </w:r>
      <w:r>
        <w:rPr>
          <w:rFonts w:ascii="Times New Roman" w:eastAsia="Calibri" w:hAnsi="Times New Roman" w:cs="Times New Roman"/>
          <w:i/>
          <w:color w:val="000000" w:themeColor="text1"/>
          <w:sz w:val="28"/>
          <w:szCs w:val="28"/>
        </w:rPr>
        <w:t xml:space="preserve"> (</w:t>
      </w:r>
      <w:r w:rsidRPr="00B23CF8">
        <w:rPr>
          <w:rFonts w:ascii="Times New Roman" w:eastAsia="Calibri" w:hAnsi="Times New Roman" w:cs="Times New Roman"/>
          <w:i/>
          <w:color w:val="000000" w:themeColor="text1"/>
          <w:sz w:val="28"/>
          <w:szCs w:val="28"/>
        </w:rPr>
        <w:t xml:space="preserve">Công văn 301/BVĐTT ngày 31/10/2022 </w:t>
      </w:r>
      <w:r>
        <w:rPr>
          <w:rFonts w:ascii="Times New Roman" w:eastAsia="Calibri" w:hAnsi="Times New Roman" w:cs="Times New Roman"/>
          <w:i/>
          <w:color w:val="000000" w:themeColor="text1"/>
          <w:sz w:val="28"/>
          <w:szCs w:val="28"/>
        </w:rPr>
        <w:t>đã gửi tại kỳ họp cuối năm</w:t>
      </w:r>
      <w:r w:rsidRPr="00B23CF8">
        <w:rPr>
          <w:rFonts w:ascii="Times New Roman" w:eastAsia="Calibri" w:hAnsi="Times New Roman" w:cs="Times New Roman"/>
          <w:i/>
          <w:color w:val="000000" w:themeColor="text1"/>
          <w:sz w:val="28"/>
          <w:szCs w:val="28"/>
        </w:rPr>
        <w:t>).</w:t>
      </w:r>
      <w:proofErr w:type="gramEnd"/>
    </w:p>
    <w:p w:rsidR="00040CAD" w:rsidRPr="00B23CF8" w:rsidRDefault="00C85569" w:rsidP="00040CAD">
      <w:pPr>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1272539</wp:posOffset>
                </wp:positionH>
                <wp:positionV relativeFrom="paragraph">
                  <wp:posOffset>133985</wp:posOffset>
                </wp:positionV>
                <wp:extent cx="3248025" cy="571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2480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0.2pt,10.55pt" to="355.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" strokecolor="black [3040]"/>
            </w:pict>
          </mc:Fallback>
        </mc:AlternateContent>
      </w:r>
    </w:p>
    <w:p w:rsidR="00BA026E" w:rsidRDefault="00BA026E">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pPr>
        <w:rPr>
          <w:color w:val="000000" w:themeColor="text1"/>
        </w:rPr>
      </w:pPr>
    </w:p>
    <w:p w:rsidR="00CD5F69" w:rsidRDefault="00CD5F69" w:rsidP="00CD5F69">
      <w:pPr>
        <w:spacing w:after="0" w:line="240" w:lineRule="auto"/>
        <w:ind w:firstLine="709"/>
        <w:jc w:val="center"/>
        <w:rPr>
          <w:rFonts w:ascii="Times New Roman" w:eastAsia="Calibri" w:hAnsi="Times New Roman" w:cs="Times New Roman"/>
          <w:b/>
          <w:color w:val="000000" w:themeColor="text1"/>
          <w:sz w:val="28"/>
          <w:szCs w:val="28"/>
        </w:rPr>
      </w:pPr>
      <w:r w:rsidRPr="00EA2695">
        <w:rPr>
          <w:rFonts w:ascii="Times New Roman" w:eastAsia="Calibri" w:hAnsi="Times New Roman" w:cs="Times New Roman"/>
          <w:b/>
          <w:color w:val="000000" w:themeColor="text1"/>
          <w:sz w:val="28"/>
          <w:szCs w:val="28"/>
        </w:rPr>
        <w:lastRenderedPageBreak/>
        <w:t xml:space="preserve">KIẾN NGHỊ PHỔ HOÀ </w:t>
      </w:r>
      <w:r w:rsidR="00EA2695" w:rsidRPr="00EA2695">
        <w:rPr>
          <w:rFonts w:ascii="Times New Roman" w:eastAsia="Calibri" w:hAnsi="Times New Roman" w:cs="Times New Roman"/>
          <w:b/>
          <w:color w:val="000000" w:themeColor="text1"/>
          <w:sz w:val="28"/>
          <w:szCs w:val="28"/>
        </w:rPr>
        <w:t>(05 ý kiến)</w:t>
      </w:r>
    </w:p>
    <w:p w:rsidR="008A3448" w:rsidRPr="00EA2695" w:rsidRDefault="008A3448" w:rsidP="00CD5F69">
      <w:pPr>
        <w:spacing w:after="0" w:line="240" w:lineRule="auto"/>
        <w:ind w:firstLine="709"/>
        <w:jc w:val="center"/>
        <w:rPr>
          <w:rFonts w:ascii="Times New Roman" w:eastAsia="Calibri" w:hAnsi="Times New Roman" w:cs="Times New Roman"/>
          <w:b/>
          <w:color w:val="000000" w:themeColor="text1"/>
          <w:sz w:val="28"/>
          <w:szCs w:val="28"/>
        </w:rPr>
      </w:pPr>
    </w:p>
    <w:p w:rsidR="00CD5F69" w:rsidRPr="00186B6E" w:rsidRDefault="00CD5F69" w:rsidP="00CD5F69">
      <w:pPr>
        <w:tabs>
          <w:tab w:val="center" w:pos="0"/>
        </w:tabs>
        <w:spacing w:before="120" w:after="120" w:line="240" w:lineRule="auto"/>
        <w:jc w:val="both"/>
        <w:rPr>
          <w:rFonts w:ascii="Times New Roman" w:eastAsia="Calibri" w:hAnsi="Times New Roman" w:cs="Times New Roman"/>
          <w:b/>
          <w:color w:val="000000" w:themeColor="text1"/>
          <w:sz w:val="28"/>
          <w:szCs w:val="28"/>
        </w:rPr>
      </w:pPr>
      <w:r w:rsidRPr="00B23CF8">
        <w:rPr>
          <w:rFonts w:ascii="Times New Roman" w:eastAsia="Calibri" w:hAnsi="Times New Roman" w:cs="Times New Roman"/>
          <w:b/>
          <w:color w:val="000000" w:themeColor="text1"/>
          <w:sz w:val="28"/>
          <w:szCs w:val="28"/>
          <w:lang w:val="vi-VN"/>
        </w:rPr>
        <w:tab/>
      </w:r>
      <w:r w:rsidRPr="00186B6E">
        <w:rPr>
          <w:rFonts w:ascii="Times New Roman" w:eastAsia="Calibri" w:hAnsi="Times New Roman" w:cs="Times New Roman"/>
          <w:b/>
          <w:color w:val="000000" w:themeColor="text1"/>
          <w:sz w:val="28"/>
          <w:szCs w:val="28"/>
        </w:rPr>
        <w:t>1. Đề nghị UBND thị xã chỉ đạo phòng Quản lý đô thị kiểm tra hệ thống thoát nước đường Phạm Văn Đồng và điểm giao với đường Hùng Vương.</w:t>
      </w:r>
    </w:p>
    <w:p w:rsidR="00CD5F69" w:rsidRPr="00B23CF8" w:rsidRDefault="00CD5F69" w:rsidP="00CD5F69">
      <w:pPr>
        <w:spacing w:before="120"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Calibri" w:hAnsi="Times New Roman" w:cs="Times New Roman"/>
          <w:b/>
          <w:color w:val="000000" w:themeColor="text1"/>
          <w:sz w:val="28"/>
          <w:szCs w:val="28"/>
        </w:rPr>
        <w:t xml:space="preserve">Trả lời: </w:t>
      </w:r>
      <w:r w:rsidRPr="00B23CF8">
        <w:rPr>
          <w:rFonts w:ascii="Times New Roman" w:eastAsia="Times New Roman" w:hAnsi="Times New Roman" w:cs="Times New Roman"/>
          <w:color w:val="000000" w:themeColor="text1"/>
          <w:sz w:val="28"/>
          <w:szCs w:val="28"/>
        </w:rPr>
        <w:t>Tuyến đường Phạm Văn Đồng đoạn từ ngã ba giao nhau với đường Võ Trung Thành đến giáp đường Hùng Vương, thường xuyên bị ngập nước vào mùa mưa, nguyên nhân là do hệ thống thoát nước chưa được đầu tư đồng bộ, cụ thể là hạ lưu thoát nước của tuyến là hệ thống th</w:t>
      </w:r>
      <w:r>
        <w:rPr>
          <w:rFonts w:ascii="Times New Roman" w:eastAsia="Times New Roman" w:hAnsi="Times New Roman" w:cs="Times New Roman"/>
          <w:color w:val="000000" w:themeColor="text1"/>
          <w:sz w:val="28"/>
          <w:szCs w:val="28"/>
        </w:rPr>
        <w:t>oát nước từ cầu Bàu đi Sông Rớ</w:t>
      </w:r>
      <w:r w:rsidRPr="00B23CF8">
        <w:rPr>
          <w:rFonts w:ascii="Times New Roman" w:eastAsia="Times New Roman" w:hAnsi="Times New Roman" w:cs="Times New Roman"/>
          <w:color w:val="000000" w:themeColor="text1"/>
          <w:sz w:val="28"/>
          <w:szCs w:val="28"/>
        </w:rPr>
        <w:t>.</w:t>
      </w:r>
    </w:p>
    <w:p w:rsidR="00CD5F69" w:rsidRPr="00B23CF8" w:rsidRDefault="00CD5F69" w:rsidP="00CD5F69">
      <w:pPr>
        <w:spacing w:before="120"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Ngày 30/8/2022, HĐND thị xã đã ban hành Nghị quyết số 19/NQ-HĐND về việc bổ sung dự án hệ thống thoát nước khu vực đô thị (từ cầu Bàu đến Sông Rớ) vào danh mục dự án khởi công mới trong kế hoạch đầu tư công năm 2022. Theo đó, UBND thị xã đã giao Ban Quản lý</w:t>
      </w:r>
      <w:r>
        <w:rPr>
          <w:rFonts w:ascii="Times New Roman" w:eastAsia="Times New Roman" w:hAnsi="Times New Roman" w:cs="Times New Roman"/>
          <w:color w:val="000000" w:themeColor="text1"/>
          <w:sz w:val="28"/>
          <w:szCs w:val="28"/>
        </w:rPr>
        <w:t xml:space="preserve"> dự án ĐTXD và PTQĐ thị xã làm C</w:t>
      </w:r>
      <w:r w:rsidRPr="00B23CF8">
        <w:rPr>
          <w:rFonts w:ascii="Times New Roman" w:eastAsia="Times New Roman" w:hAnsi="Times New Roman" w:cs="Times New Roman"/>
          <w:color w:val="000000" w:themeColor="text1"/>
          <w:sz w:val="28"/>
          <w:szCs w:val="28"/>
        </w:rPr>
        <w:t xml:space="preserve">hủ đầu tư dự án này với tổng mức đầu tư là 170 tỷ đồng, thời gian thực hiện dự án từ năm 2022-2025. Hiện nay, Ban Quản lý dự </w:t>
      </w:r>
      <w:proofErr w:type="gramStart"/>
      <w:r w:rsidRPr="00B23CF8">
        <w:rPr>
          <w:rFonts w:ascii="Times New Roman" w:eastAsia="Times New Roman" w:hAnsi="Times New Roman" w:cs="Times New Roman"/>
          <w:color w:val="000000" w:themeColor="text1"/>
          <w:sz w:val="28"/>
          <w:szCs w:val="28"/>
        </w:rPr>
        <w:t>án</w:t>
      </w:r>
      <w:proofErr w:type="gramEnd"/>
      <w:r w:rsidRPr="00B23CF8">
        <w:rPr>
          <w:rFonts w:ascii="Times New Roman" w:eastAsia="Times New Roman" w:hAnsi="Times New Roman" w:cs="Times New Roman"/>
          <w:color w:val="000000" w:themeColor="text1"/>
          <w:sz w:val="28"/>
          <w:szCs w:val="28"/>
        </w:rPr>
        <w:t xml:space="preserve"> ĐTXD&amp;PTQĐ thị xã đang thực hiện các bước chuẩn bị đầu tư dự án. Khi dự án hoàn thành thì sẽ </w:t>
      </w:r>
      <w:proofErr w:type="gramStart"/>
      <w:r w:rsidRPr="00B23CF8">
        <w:rPr>
          <w:rFonts w:ascii="Times New Roman" w:eastAsia="Times New Roman" w:hAnsi="Times New Roman" w:cs="Times New Roman"/>
          <w:color w:val="000000" w:themeColor="text1"/>
          <w:sz w:val="28"/>
          <w:szCs w:val="28"/>
        </w:rPr>
        <w:t>thu</w:t>
      </w:r>
      <w:proofErr w:type="gramEnd"/>
      <w:r w:rsidRPr="00B23CF8">
        <w:rPr>
          <w:rFonts w:ascii="Times New Roman" w:eastAsia="Times New Roman" w:hAnsi="Times New Roman" w:cs="Times New Roman"/>
          <w:color w:val="000000" w:themeColor="text1"/>
          <w:sz w:val="28"/>
          <w:szCs w:val="28"/>
        </w:rPr>
        <w:t xml:space="preserve"> gom toàn bộ nước mưa của tuyến đường Phạm Văn Đồng (đoạn từ ngã ba giao nhau với đường Võ Trung Thành đến giáp đường Hùng Vương) và sẽ giải quyết dứt điểm tình trạng ngập đường như hiện nay.</w:t>
      </w:r>
    </w:p>
    <w:p w:rsidR="00CD5F69" w:rsidRPr="00186B6E" w:rsidRDefault="00CD5F69" w:rsidP="00CD5F69">
      <w:pPr>
        <w:spacing w:before="120" w:after="120" w:line="240" w:lineRule="auto"/>
        <w:ind w:firstLine="709"/>
        <w:jc w:val="both"/>
        <w:rPr>
          <w:rFonts w:ascii="Times New Roman" w:eastAsia="Calibri" w:hAnsi="Times New Roman" w:cs="Times New Roman"/>
          <w:b/>
          <w:color w:val="000000" w:themeColor="text1"/>
          <w:sz w:val="28"/>
          <w:szCs w:val="28"/>
        </w:rPr>
      </w:pPr>
      <w:r w:rsidRPr="00186B6E">
        <w:rPr>
          <w:rFonts w:ascii="Times New Roman" w:eastAsia="Calibri" w:hAnsi="Times New Roman" w:cs="Times New Roman"/>
          <w:b/>
          <w:color w:val="000000" w:themeColor="text1"/>
          <w:sz w:val="28"/>
          <w:szCs w:val="28"/>
        </w:rPr>
        <w:t xml:space="preserve">2. Trước đây có một số hộ dân đề nghị cấp giấy Chứng nhận quyền sử dụng đất rừng và đã thuê đơn vị tư vấn đi đo đạc. </w:t>
      </w:r>
      <w:proofErr w:type="gramStart"/>
      <w:r w:rsidRPr="00186B6E">
        <w:rPr>
          <w:rFonts w:ascii="Times New Roman" w:eastAsia="Calibri" w:hAnsi="Times New Roman" w:cs="Times New Roman"/>
          <w:b/>
          <w:color w:val="000000" w:themeColor="text1"/>
          <w:sz w:val="28"/>
          <w:szCs w:val="28"/>
        </w:rPr>
        <w:t>Một số hộ đã được cấp, còn lại 21 sổ chưa được cấp.</w:t>
      </w:r>
      <w:proofErr w:type="gramEnd"/>
      <w:r w:rsidRPr="00186B6E">
        <w:rPr>
          <w:rFonts w:ascii="Times New Roman" w:eastAsia="Calibri" w:hAnsi="Times New Roman" w:cs="Times New Roman"/>
          <w:b/>
          <w:color w:val="000000" w:themeColor="text1"/>
          <w:sz w:val="28"/>
          <w:szCs w:val="28"/>
        </w:rPr>
        <w:t xml:space="preserve"> </w:t>
      </w:r>
      <w:proofErr w:type="gramStart"/>
      <w:r w:rsidRPr="00186B6E">
        <w:rPr>
          <w:rFonts w:ascii="Times New Roman" w:eastAsia="Calibri" w:hAnsi="Times New Roman" w:cs="Times New Roman"/>
          <w:b/>
          <w:color w:val="000000" w:themeColor="text1"/>
          <w:sz w:val="28"/>
          <w:szCs w:val="28"/>
        </w:rPr>
        <w:t>Đề nghị UBND thị xã quan tâm chỉ đạo cơ quan chức năng kiểm tra, giải quyết.</w:t>
      </w:r>
      <w:proofErr w:type="gramEnd"/>
    </w:p>
    <w:p w:rsidR="00CD5F69" w:rsidRDefault="00CD5F69" w:rsidP="00CD5F69">
      <w:pPr>
        <w:spacing w:before="120"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Pr="00B23CF8">
        <w:rPr>
          <w:rFonts w:ascii="Times New Roman" w:eastAsia="Times New Roman" w:hAnsi="Times New Roman" w:cs="Times New Roman"/>
          <w:color w:val="000000" w:themeColor="text1"/>
          <w:sz w:val="28"/>
          <w:szCs w:val="28"/>
        </w:rPr>
        <w:t xml:space="preserve"> UBND thị xã đã chỉ đạo</w:t>
      </w:r>
      <w:r>
        <w:rPr>
          <w:rFonts w:ascii="Times New Roman" w:eastAsia="Times New Roman" w:hAnsi="Times New Roman" w:cs="Times New Roman"/>
          <w:color w:val="000000" w:themeColor="text1"/>
          <w:sz w:val="28"/>
          <w:szCs w:val="28"/>
        </w:rPr>
        <w:t xml:space="preserve"> Phòng Tài nguyên và Môi trường t</w:t>
      </w:r>
      <w:r w:rsidRPr="00B23CF8">
        <w:rPr>
          <w:rFonts w:ascii="Times New Roman" w:eastAsia="Times New Roman" w:hAnsi="Times New Roman" w:cs="Times New Roman"/>
          <w:color w:val="000000" w:themeColor="text1"/>
          <w:sz w:val="28"/>
          <w:szCs w:val="28"/>
        </w:rPr>
        <w:t>hị</w:t>
      </w:r>
      <w:r>
        <w:rPr>
          <w:rFonts w:ascii="Times New Roman" w:eastAsia="Times New Roman" w:hAnsi="Times New Roman" w:cs="Times New Roman"/>
          <w:color w:val="000000" w:themeColor="text1"/>
          <w:sz w:val="28"/>
          <w:szCs w:val="28"/>
        </w:rPr>
        <w:t xml:space="preserve"> </w:t>
      </w:r>
      <w:r w:rsidRPr="00B23CF8">
        <w:rPr>
          <w:rFonts w:ascii="Times New Roman" w:eastAsia="Times New Roman" w:hAnsi="Times New Roman" w:cs="Times New Roman"/>
          <w:color w:val="000000" w:themeColor="text1"/>
          <w:sz w:val="28"/>
          <w:szCs w:val="28"/>
        </w:rPr>
        <w:t xml:space="preserve">xã xem xét, giải quyết. Theo báo cáo của Phòng Tài nguyên và Môi trường, đến nay Phòng Tài nguyên và Môi trường thị xã chưa nhận được hồ sơ liên quan đến việc cấp giấy chứng nhận quyền sử dụng đất rừng của 21 thửa đất như kiến nghị của </w:t>
      </w:r>
    </w:p>
    <w:p w:rsidR="00CD5F69" w:rsidRPr="00B23CF8" w:rsidRDefault="00CD5F69" w:rsidP="00CD5F69">
      <w:pPr>
        <w:spacing w:before="120" w:after="120" w:line="240" w:lineRule="auto"/>
        <w:jc w:val="both"/>
        <w:rPr>
          <w:rFonts w:ascii="Times New Roman" w:eastAsia="Times New Roman" w:hAnsi="Times New Roman" w:cs="Times New Roman"/>
          <w:color w:val="000000" w:themeColor="text1"/>
          <w:sz w:val="28"/>
          <w:szCs w:val="28"/>
        </w:rPr>
      </w:pPr>
      <w:proofErr w:type="gramStart"/>
      <w:r w:rsidRPr="00B23CF8">
        <w:rPr>
          <w:rFonts w:ascii="Times New Roman" w:eastAsia="Times New Roman" w:hAnsi="Times New Roman" w:cs="Times New Roman"/>
          <w:color w:val="000000" w:themeColor="text1"/>
          <w:sz w:val="28"/>
          <w:szCs w:val="28"/>
        </w:rPr>
        <w:t>cử</w:t>
      </w:r>
      <w:proofErr w:type="gramEnd"/>
      <w:r w:rsidRPr="00B23CF8">
        <w:rPr>
          <w:rFonts w:ascii="Times New Roman" w:eastAsia="Times New Roman" w:hAnsi="Times New Roman" w:cs="Times New Roman"/>
          <w:color w:val="000000" w:themeColor="text1"/>
          <w:sz w:val="28"/>
          <w:szCs w:val="28"/>
        </w:rPr>
        <w:t xml:space="preserve"> tri Phổ Hoà. Ngày 02/11/2022, Phòng Tài nguyên và Môi trường có Công văn số 381/TNMT đề nghị UBND phường Phổ Hòa Phổ rà soát báo cáo sự việc, đưa ra hướng đề xuất cụ thể và cung cấp đầy đủ thông tin, tài liệu đối với nội dung kiến nghị nêu trên, gửi về UBND thị xã </w:t>
      </w:r>
      <w:r w:rsidRPr="00B23CF8">
        <w:rPr>
          <w:rFonts w:ascii="Times New Roman" w:eastAsia="Times New Roman" w:hAnsi="Times New Roman" w:cs="Times New Roman"/>
          <w:i/>
          <w:color w:val="000000" w:themeColor="text1"/>
          <w:sz w:val="28"/>
          <w:szCs w:val="28"/>
        </w:rPr>
        <w:t>(qua Phòng Tài nguyên và Môi trường)</w:t>
      </w:r>
      <w:r w:rsidRPr="00B23CF8">
        <w:rPr>
          <w:rFonts w:ascii="Times New Roman" w:eastAsia="Times New Roman" w:hAnsi="Times New Roman" w:cs="Times New Roman"/>
          <w:color w:val="000000" w:themeColor="text1"/>
          <w:sz w:val="28"/>
          <w:szCs w:val="28"/>
        </w:rPr>
        <w:t xml:space="preserve"> để xem xét, giải quyết. </w:t>
      </w:r>
      <w:proofErr w:type="gramStart"/>
      <w:r>
        <w:rPr>
          <w:rFonts w:ascii="Times New Roman" w:eastAsia="Times New Roman" w:hAnsi="Times New Roman" w:cs="Times New Roman"/>
          <w:color w:val="000000" w:themeColor="text1"/>
          <w:sz w:val="28"/>
          <w:szCs w:val="28"/>
        </w:rPr>
        <w:t>Đề nghị UBND phường Phổ Hòa khẩn trương thực hiện.</w:t>
      </w:r>
      <w:proofErr w:type="gramEnd"/>
    </w:p>
    <w:p w:rsidR="00CD5F69" w:rsidRPr="00186B6E" w:rsidRDefault="00CD5F69" w:rsidP="00CD5F69">
      <w:pPr>
        <w:spacing w:before="120" w:after="120" w:line="240" w:lineRule="auto"/>
        <w:ind w:firstLine="720"/>
        <w:jc w:val="both"/>
        <w:rPr>
          <w:rFonts w:ascii="Times New Roman" w:eastAsia="Calibri" w:hAnsi="Times New Roman" w:cs="Times New Roman"/>
          <w:b/>
          <w:color w:val="000000" w:themeColor="text1"/>
          <w:sz w:val="28"/>
        </w:rPr>
      </w:pPr>
      <w:r w:rsidRPr="00186B6E">
        <w:rPr>
          <w:rFonts w:ascii="Times New Roman" w:eastAsia="Calibri" w:hAnsi="Times New Roman" w:cs="Times New Roman"/>
          <w:b/>
          <w:color w:val="000000" w:themeColor="text1"/>
          <w:sz w:val="28"/>
        </w:rPr>
        <w:t xml:space="preserve">3. </w:t>
      </w:r>
      <w:r w:rsidRPr="00186B6E">
        <w:rPr>
          <w:rFonts w:ascii="Times New Roman" w:eastAsia="Calibri" w:hAnsi="Times New Roman" w:cs="Times New Roman"/>
          <w:b/>
          <w:color w:val="000000" w:themeColor="text1"/>
          <w:sz w:val="28"/>
          <w:szCs w:val="28"/>
        </w:rPr>
        <w:t>Đề nghị thị xã sớm kêu gọi đầu tư xây dựng khu liên hợp xử lý rác thải ở Phổ Nhơn để đảm bảo vệ sinh môi trường trên địa bàn và khu vực La Vĩ nơi chôn rác tạm.</w:t>
      </w:r>
    </w:p>
    <w:p w:rsidR="00CD5F69" w:rsidRPr="00B23CF8" w:rsidRDefault="00CD5F69" w:rsidP="00CD5F69">
      <w:pPr>
        <w:spacing w:before="90" w:after="0" w:line="240" w:lineRule="auto"/>
        <w:ind w:firstLine="720"/>
        <w:jc w:val="both"/>
        <w:rPr>
          <w:rFonts w:ascii="Times New Roman" w:eastAsia="Times New Roman" w:hAnsi="Times New Roman" w:cs="Times New Roman"/>
          <w:b/>
          <w:color w:val="000000" w:themeColor="text1"/>
          <w:sz w:val="28"/>
          <w:szCs w:val="28"/>
        </w:rPr>
      </w:pPr>
      <w:r w:rsidRPr="00B23CF8">
        <w:rPr>
          <w:rFonts w:ascii="Times New Roman" w:eastAsia="Times New Roman" w:hAnsi="Times New Roman" w:cs="Times New Roman"/>
          <w:b/>
          <w:color w:val="000000" w:themeColor="text1"/>
          <w:sz w:val="28"/>
          <w:szCs w:val="28"/>
        </w:rPr>
        <w:t xml:space="preserve">Trả lời: </w:t>
      </w:r>
      <w:r w:rsidRPr="00B23CF8">
        <w:rPr>
          <w:rFonts w:ascii="Times New Roman" w:eastAsia="Times New Roman" w:hAnsi="Times New Roman" w:cs="Times New Roman"/>
          <w:color w:val="000000" w:themeColor="text1"/>
          <w:sz w:val="28"/>
          <w:szCs w:val="28"/>
        </w:rPr>
        <w:t xml:space="preserve">Do sự cố Nhà máy xử lý rác thải sinh hoạt thị xã Đức Phổ ngừng hoạt động, việc </w:t>
      </w:r>
      <w:proofErr w:type="gramStart"/>
      <w:r w:rsidRPr="00B23CF8">
        <w:rPr>
          <w:rFonts w:ascii="Times New Roman" w:eastAsia="Times New Roman" w:hAnsi="Times New Roman" w:cs="Times New Roman"/>
          <w:color w:val="000000" w:themeColor="text1"/>
          <w:sz w:val="28"/>
          <w:szCs w:val="28"/>
        </w:rPr>
        <w:t>thu</w:t>
      </w:r>
      <w:proofErr w:type="gramEnd"/>
      <w:r w:rsidRPr="00B23CF8">
        <w:rPr>
          <w:rFonts w:ascii="Times New Roman" w:eastAsia="Times New Roman" w:hAnsi="Times New Roman" w:cs="Times New Roman"/>
          <w:color w:val="000000" w:themeColor="text1"/>
          <w:sz w:val="28"/>
          <w:szCs w:val="28"/>
        </w:rPr>
        <w:t xml:space="preserve"> gom rác thải về nhà máy không thực hiện được; trong khi đó trên địa bàn thị xã không có khu xử lý rác thải sinh hoạt nào khác. Để xử lý tạm thời tình trạng rác thải sinh hoạt, đảm bảo điều kiện vệ sinh môi trường, UBND thị xã Đức Phổ thống nhất chọn khu vực La Vỹ, tổ dân phố Thanh Lâm, phường Phổ Ninh làm vị trí xử lý rác thải sinh hoạt tạm thời trên địa bàn thị xã. </w:t>
      </w:r>
      <w:proofErr w:type="gramStart"/>
      <w:r w:rsidRPr="00B23CF8">
        <w:rPr>
          <w:rFonts w:ascii="Times New Roman" w:eastAsia="Times New Roman" w:hAnsi="Times New Roman" w:cs="Times New Roman"/>
          <w:color w:val="000000" w:themeColor="text1"/>
          <w:sz w:val="28"/>
          <w:szCs w:val="28"/>
        </w:rPr>
        <w:t xml:space="preserve">Theo đó, </w:t>
      </w:r>
      <w:r w:rsidRPr="00B23CF8">
        <w:rPr>
          <w:rFonts w:ascii="Times New Roman" w:eastAsia="Times New Roman" w:hAnsi="Times New Roman" w:cs="Times New Roman"/>
          <w:color w:val="000000" w:themeColor="text1"/>
          <w:sz w:val="28"/>
          <w:szCs w:val="28"/>
        </w:rPr>
        <w:lastRenderedPageBreak/>
        <w:t>rác thải được chôn lấp, xử lý đúng quy trình, đảm bảo hạn chế đến mức thấp nhất việc ô nhiễm môi trường.</w:t>
      </w:r>
      <w:proofErr w:type="gramEnd"/>
    </w:p>
    <w:p w:rsidR="00CD5F69" w:rsidRPr="00B23CF8" w:rsidRDefault="00CD5F69" w:rsidP="00CD5F69">
      <w:pPr>
        <w:spacing w:before="90" w:after="0" w:line="240" w:lineRule="auto"/>
        <w:ind w:firstLine="720"/>
        <w:jc w:val="both"/>
        <w:rPr>
          <w:rFonts w:ascii="Times New Roman" w:eastAsia="Calibri"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 xml:space="preserve"> Hiện nay, UBND thị xã Đức Phổ đang triển khai thực hiện quy hoạch, thu hút đầu tư nhà máy xử lý chất thải rắn tại Khu liên hợp xử lý chất thải rắn thị xã Đức Phổ, tại thôn Phước Nhơn, xã Phổ Nhơn, thị xã Đức Phổ với diện tích 17,95ha. </w:t>
      </w:r>
    </w:p>
    <w:p w:rsidR="00CD5F69" w:rsidRPr="00D347EE" w:rsidRDefault="00CD5F69" w:rsidP="00CD5F69">
      <w:pPr>
        <w:spacing w:before="120" w:after="120" w:line="240" w:lineRule="auto"/>
        <w:ind w:firstLine="720"/>
        <w:jc w:val="both"/>
        <w:rPr>
          <w:rFonts w:ascii="Times New Roman" w:eastAsia="Calibri" w:hAnsi="Times New Roman" w:cs="Times New Roman"/>
          <w:b/>
          <w:color w:val="000000" w:themeColor="text1"/>
          <w:sz w:val="28"/>
          <w:szCs w:val="28"/>
        </w:rPr>
      </w:pPr>
      <w:r w:rsidRPr="00D347EE">
        <w:rPr>
          <w:rFonts w:ascii="Times New Roman" w:eastAsia="Calibri" w:hAnsi="Times New Roman" w:cs="Times New Roman"/>
          <w:b/>
          <w:color w:val="000000" w:themeColor="text1"/>
          <w:sz w:val="28"/>
          <w:szCs w:val="28"/>
        </w:rPr>
        <w:t xml:space="preserve"> 4. Hiện nay một số phòng học và công trình nhà vệ sinh của các trường TH và THCS Phổ Hòa đã bị xuống cấp trầm trọng. </w:t>
      </w:r>
      <w:proofErr w:type="gramStart"/>
      <w:r w:rsidRPr="00D347EE">
        <w:rPr>
          <w:rFonts w:ascii="Times New Roman" w:eastAsia="Calibri" w:hAnsi="Times New Roman" w:cs="Times New Roman"/>
          <w:b/>
          <w:color w:val="000000" w:themeColor="text1"/>
          <w:sz w:val="28"/>
          <w:szCs w:val="28"/>
        </w:rPr>
        <w:t>Đề nghị UBND thị xã quan tâm, hỗ trợ kinh phí sửa chữa; đồng thời hỗ trợ kinh phí xây dựng thêm phòng học cho trường Mầm Non Phổ Hòa tại điểm chính của trường vì hiện nay không đủ phòng học nhằm đảm bảo giữ và nâng chuẩn trường chuẩn quốc gia.</w:t>
      </w:r>
      <w:proofErr w:type="gramEnd"/>
      <w:r w:rsidRPr="00D347EE">
        <w:rPr>
          <w:rFonts w:ascii="Times New Roman" w:eastAsia="Calibri" w:hAnsi="Times New Roman" w:cs="Times New Roman"/>
          <w:b/>
          <w:color w:val="000000" w:themeColor="text1"/>
          <w:sz w:val="28"/>
          <w:szCs w:val="28"/>
        </w:rPr>
        <w:t xml:space="preserve"> </w:t>
      </w:r>
      <w:proofErr w:type="gramStart"/>
      <w:r w:rsidRPr="00D347EE">
        <w:rPr>
          <w:rFonts w:ascii="Times New Roman" w:eastAsia="Calibri" w:hAnsi="Times New Roman" w:cs="Times New Roman"/>
          <w:b/>
          <w:color w:val="000000" w:themeColor="text1"/>
          <w:sz w:val="28"/>
          <w:szCs w:val="28"/>
        </w:rPr>
        <w:t>Đề nghị UBND thị xã chỉ đạo cơ quan chức năng xem xét, giải quyết.</w:t>
      </w:r>
      <w:proofErr w:type="gramEnd"/>
    </w:p>
    <w:p w:rsidR="00CD5F69" w:rsidRPr="005919D8" w:rsidRDefault="00CD5F69" w:rsidP="00CD5F69">
      <w:pPr>
        <w:spacing w:before="120" w:after="120" w:line="240" w:lineRule="auto"/>
        <w:ind w:firstLine="567"/>
        <w:jc w:val="both"/>
        <w:rPr>
          <w:rFonts w:ascii="Times New Roman" w:eastAsia="Calibri" w:hAnsi="Times New Roman" w:cs="Times New Roman"/>
          <w:sz w:val="28"/>
          <w:szCs w:val="28"/>
        </w:rPr>
      </w:pPr>
      <w:r w:rsidRPr="00861C77">
        <w:rPr>
          <w:rFonts w:ascii="Times New Roman" w:eastAsia="Calibri" w:hAnsi="Times New Roman" w:cs="Times New Roman"/>
          <w:b/>
          <w:color w:val="000000" w:themeColor="text1"/>
          <w:sz w:val="28"/>
          <w:szCs w:val="28"/>
        </w:rPr>
        <w:t>Trả lời:</w:t>
      </w:r>
      <w:r w:rsidRPr="00B23CF8">
        <w:rPr>
          <w:rFonts w:ascii="Times New Roman" w:eastAsia="Calibri" w:hAnsi="Times New Roman" w:cs="Times New Roman"/>
          <w:color w:val="000000" w:themeColor="text1"/>
          <w:sz w:val="28"/>
          <w:szCs w:val="28"/>
        </w:rPr>
        <w:t xml:space="preserve"> </w:t>
      </w:r>
      <w:r w:rsidRPr="005919D8">
        <w:rPr>
          <w:rFonts w:ascii="Times New Roman" w:eastAsia="Calibri" w:hAnsi="Times New Roman" w:cs="Times New Roman"/>
          <w:sz w:val="28"/>
          <w:szCs w:val="28"/>
        </w:rPr>
        <w:t xml:space="preserve">Qua kiểm tra, nhận thấy thực trạng hiện nay đúng như phản ánh của cử tri, cụ thể: Nhà vệ sinh của Trường TH&amp;THCS Phổ Hòa đã xuống cấp chưa được sửa chữa; Trường Mầm non Phổ Hòa hiện có 03 điểm trường (điểm Trung tâm (Hòa Thạnh), điểm Hòa Thạnh lẻ và điểm Nho Lâm) với 05 nhóm lớp (có 01 nhóm lớp học tại điểm Nho Lâm, 04 nhóm lớp học tại điểm Trung tâm). Tại điểm trường Trung tâm phải dùng 01 phòng của Khối Hành chính quản trị (Phòng Kế toán - Phó Hiệu trưởng) làm phòng học do phòng học tại điểm Hòa Thạnh lẻ đã xuống cấp nặng. </w:t>
      </w:r>
    </w:p>
    <w:p w:rsidR="00CD5F69" w:rsidRPr="001068AF" w:rsidRDefault="00CD5F69" w:rsidP="00CD5F69">
      <w:pPr>
        <w:spacing w:before="120" w:after="120" w:line="240" w:lineRule="auto"/>
        <w:ind w:firstLine="720"/>
        <w:jc w:val="both"/>
        <w:rPr>
          <w:rFonts w:ascii="Times New Roman" w:eastAsia="Calibri" w:hAnsi="Times New Roman" w:cs="Times New Roman"/>
          <w:sz w:val="28"/>
          <w:szCs w:val="28"/>
        </w:rPr>
      </w:pPr>
      <w:r w:rsidRPr="005919D8">
        <w:rPr>
          <w:rFonts w:ascii="Times New Roman" w:eastAsia="Calibri" w:hAnsi="Times New Roman" w:cs="Times New Roman"/>
          <w:sz w:val="28"/>
          <w:szCs w:val="28"/>
        </w:rPr>
        <w:t xml:space="preserve">Về hướng giải quyết, trước mắt </w:t>
      </w:r>
      <w:r>
        <w:rPr>
          <w:rFonts w:ascii="Times New Roman" w:eastAsia="Calibri" w:hAnsi="Times New Roman" w:cs="Times New Roman"/>
          <w:sz w:val="28"/>
          <w:szCs w:val="28"/>
        </w:rPr>
        <w:t>Phòng Giáo duc và Đào tạo thị xã</w:t>
      </w:r>
      <w:r w:rsidRPr="005919D8">
        <w:rPr>
          <w:rFonts w:ascii="Times New Roman" w:eastAsia="Calibri" w:hAnsi="Times New Roman" w:cs="Times New Roman"/>
          <w:sz w:val="28"/>
          <w:szCs w:val="28"/>
        </w:rPr>
        <w:t xml:space="preserve"> chỉ đạo 02 trường trên dùng kinh phí sự nghiệp giáo dục đã được cấp hàng năm để sửa chữa (nhà vệ sinh của Trường TH&amp;THCS Phổ Hòa và phòng học tại điểm Hòa Thạnh lẻ của Trường Mầm non Phổ Hòa). </w:t>
      </w:r>
      <w:r>
        <w:rPr>
          <w:rFonts w:ascii="Times New Roman" w:eastAsia="Calibri" w:hAnsi="Times New Roman" w:cs="Times New Roman"/>
          <w:sz w:val="28"/>
          <w:szCs w:val="28"/>
        </w:rPr>
        <w:t>Về lâu dài</w:t>
      </w:r>
      <w:r w:rsidRPr="005919D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giao Phòng Giáo dục và Đào tạo phối hợp với các cơ quan, đơn vị liên quan rà soát, khảo sát trình cấp thẩm quyền xem xét, giải quyết </w:t>
      </w:r>
      <w:proofErr w:type="gramStart"/>
      <w:r>
        <w:rPr>
          <w:rFonts w:ascii="Times New Roman" w:eastAsia="Calibri" w:hAnsi="Times New Roman" w:cs="Times New Roman"/>
          <w:sz w:val="28"/>
          <w:szCs w:val="28"/>
        </w:rPr>
        <w:t>theo</w:t>
      </w:r>
      <w:proofErr w:type="gramEnd"/>
      <w:r>
        <w:rPr>
          <w:rFonts w:ascii="Times New Roman" w:eastAsia="Calibri" w:hAnsi="Times New Roman" w:cs="Times New Roman"/>
          <w:sz w:val="28"/>
          <w:szCs w:val="28"/>
        </w:rPr>
        <w:t xml:space="preserve"> quy định.</w:t>
      </w:r>
    </w:p>
    <w:p w:rsidR="00CD5F69" w:rsidRPr="00D347EE" w:rsidRDefault="00CD5F69" w:rsidP="00CD5F69">
      <w:pPr>
        <w:spacing w:before="120" w:after="120" w:line="240" w:lineRule="auto"/>
        <w:ind w:firstLine="720"/>
        <w:jc w:val="both"/>
        <w:rPr>
          <w:rFonts w:ascii="Times New Roman" w:eastAsia="Calibri" w:hAnsi="Times New Roman" w:cs="Times New Roman"/>
          <w:b/>
          <w:color w:val="000000" w:themeColor="text1"/>
          <w:sz w:val="28"/>
          <w:szCs w:val="28"/>
        </w:rPr>
      </w:pPr>
      <w:r w:rsidRPr="00D347EE">
        <w:rPr>
          <w:rFonts w:ascii="Times New Roman" w:eastAsia="Calibri" w:hAnsi="Times New Roman" w:cs="Times New Roman"/>
          <w:b/>
          <w:color w:val="000000" w:themeColor="text1"/>
          <w:sz w:val="28"/>
          <w:szCs w:val="28"/>
        </w:rPr>
        <w:t xml:space="preserve">5. Hằng năm UBND </w:t>
      </w:r>
      <w:r w:rsidRPr="00D347EE">
        <w:rPr>
          <w:rFonts w:ascii="Times New Roman" w:eastAsia="Calibri" w:hAnsi="Times New Roman" w:cs="Times New Roman"/>
          <w:b/>
          <w:bCs/>
          <w:color w:val="000000" w:themeColor="text1"/>
          <w:sz w:val="28"/>
          <w:szCs w:val="28"/>
        </w:rPr>
        <w:t>phường</w:t>
      </w:r>
      <w:r w:rsidRPr="00D347EE">
        <w:rPr>
          <w:rFonts w:ascii="Times New Roman" w:eastAsia="Calibri" w:hAnsi="Times New Roman" w:cs="Times New Roman"/>
          <w:b/>
          <w:color w:val="000000" w:themeColor="text1"/>
          <w:sz w:val="28"/>
          <w:szCs w:val="28"/>
        </w:rPr>
        <w:t xml:space="preserve"> sử dụng kinh phí phòng chống bão lụt của địa phương để khai thông dòng chảy Sông Lò Bò; tuy nhiên, ngân sách của địa phương không đảm bảo để kè bê tông, nên vào mùa mưa, lũ, một số đoạn bị hư hỏng nặng làm ngập úng hoa màu, nhà cửa, các công trình trên địa bàn của phường. Đề nghị UBND thị xã kiến nghị với UBND tỉnh xem xét, hỗ trợ kinh phí xây dựng một số đoạn chưa kè bê tông để đảm bảo </w:t>
      </w:r>
      <w:proofErr w:type="gramStart"/>
      <w:r w:rsidRPr="00D347EE">
        <w:rPr>
          <w:rFonts w:ascii="Times New Roman" w:eastAsia="Calibri" w:hAnsi="Times New Roman" w:cs="Times New Roman"/>
          <w:b/>
          <w:color w:val="000000" w:themeColor="text1"/>
          <w:sz w:val="28"/>
          <w:szCs w:val="28"/>
        </w:rPr>
        <w:t>an</w:t>
      </w:r>
      <w:proofErr w:type="gramEnd"/>
      <w:r w:rsidRPr="00D347EE">
        <w:rPr>
          <w:rFonts w:ascii="Times New Roman" w:eastAsia="Calibri" w:hAnsi="Times New Roman" w:cs="Times New Roman"/>
          <w:b/>
          <w:color w:val="000000" w:themeColor="text1"/>
          <w:sz w:val="28"/>
          <w:szCs w:val="28"/>
        </w:rPr>
        <w:t xml:space="preserve"> toàn trong mùa mưa lũ.</w:t>
      </w:r>
    </w:p>
    <w:p w:rsidR="00CD5F69" w:rsidRPr="00B23CF8" w:rsidRDefault="00CD5F69" w:rsidP="00CD5F69">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Pr="00B23CF8">
        <w:rPr>
          <w:rFonts w:ascii="Times New Roman" w:eastAsia="Times New Roman" w:hAnsi="Times New Roman" w:cs="Times New Roman"/>
          <w:color w:val="000000" w:themeColor="text1"/>
          <w:sz w:val="28"/>
          <w:szCs w:val="28"/>
        </w:rPr>
        <w:t xml:space="preserve"> Sông Lò Bó có chiều dài tuyến khoảng 12km. Thời gian qua, hai bên bờ sông này có nhiều đoạn bị sạt lở, tạo hàm ếch xói sâu vào chân bờ sông, gây xói lở bờ đất. Mỗi khi mùa mưa </w:t>
      </w:r>
      <w:proofErr w:type="gramStart"/>
      <w:r w:rsidRPr="00B23CF8">
        <w:rPr>
          <w:rFonts w:ascii="Times New Roman" w:eastAsia="Times New Roman" w:hAnsi="Times New Roman" w:cs="Times New Roman"/>
          <w:color w:val="000000" w:themeColor="text1"/>
          <w:sz w:val="28"/>
          <w:szCs w:val="28"/>
        </w:rPr>
        <w:t>lũ</w:t>
      </w:r>
      <w:proofErr w:type="gramEnd"/>
      <w:r w:rsidRPr="00B23CF8">
        <w:rPr>
          <w:rFonts w:ascii="Times New Roman" w:eastAsia="Times New Roman" w:hAnsi="Times New Roman" w:cs="Times New Roman"/>
          <w:color w:val="000000" w:themeColor="text1"/>
          <w:sz w:val="28"/>
          <w:szCs w:val="28"/>
        </w:rPr>
        <w:t xml:space="preserve"> đến, nước sông chảy xiết, mực nước sông dâng cao thường xuyên tràn qua bờ sông tại những vị trí thấp, làm ảnh hưởng sản xuất và đời sống của người dân xung quanh và các công trình lân cận. Trước tình hình đó, UBND thị xã Đức Phổ hàng năm đều hỗ trợ kinh phí cho các địa phương đổ đá, gia cố chống xói lở tạm thời những đoạn hư hỏng nặng để bảo vệ dân sinh hai bên sông và các công trình công cộng.</w:t>
      </w:r>
    </w:p>
    <w:p w:rsidR="00CD5F69" w:rsidRPr="00B23CF8" w:rsidRDefault="00CD5F69" w:rsidP="00CD5F69">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lastRenderedPageBreak/>
        <w:t xml:space="preserve">Vừa qua, được sự hỗ trợ từ nguồn kinh phí của UBND tỉnh, đã đầu tư xây dựng Công trình: Chống sạt lở bờ sông Lò Bó, phường Phổ Hòa, thị xã Đức Phổ, với chiều dài tuyến L=1.040m, tổng kinh phí 14,98 tỷ đồng. Công trình đưa vào sử dụng đã phát huy được hiệu quả, bảo vệ cho các hộ dân sát bờ sông, khu vực nghĩa trang liệt sĩ phường Phổ Hòa, đảm bảo tính mạng và tài sản của Nhân dân hàng năm mỗi khi mùa mưa lũ đến. </w:t>
      </w:r>
    </w:p>
    <w:p w:rsidR="00CD5F69" w:rsidRPr="00640365" w:rsidRDefault="00CD5F69" w:rsidP="00CD5F69">
      <w:pPr>
        <w:spacing w:before="120" w:after="120" w:line="240" w:lineRule="auto"/>
        <w:ind w:firstLine="709"/>
        <w:jc w:val="both"/>
        <w:rPr>
          <w:rFonts w:ascii="Times New Roman" w:eastAsia="Calibri" w:hAnsi="Times New Roman" w:cs="Times New Roman"/>
          <w:color w:val="C00000"/>
          <w:sz w:val="28"/>
          <w:szCs w:val="28"/>
        </w:rPr>
      </w:pPr>
      <w:r w:rsidRPr="00B23CF8">
        <w:rPr>
          <w:rFonts w:ascii="Times New Roman" w:eastAsia="Times New Roman" w:hAnsi="Times New Roman" w:cs="Times New Roman"/>
          <w:color w:val="000000" w:themeColor="text1"/>
          <w:sz w:val="28"/>
          <w:szCs w:val="28"/>
        </w:rPr>
        <w:t xml:space="preserve">Việc cử tri kiến nghị xây dựng Kè sông Lò Bó giai đoạn 2 </w:t>
      </w:r>
      <w:r>
        <w:rPr>
          <w:rFonts w:ascii="Times New Roman" w:eastAsia="Times New Roman" w:hAnsi="Times New Roman" w:cs="Times New Roman"/>
          <w:color w:val="000000" w:themeColor="text1"/>
          <w:sz w:val="28"/>
          <w:szCs w:val="28"/>
        </w:rPr>
        <w:t>hiện</w:t>
      </w:r>
      <w:r w:rsidRPr="00640365">
        <w:rPr>
          <w:rFonts w:ascii="Times New Roman" w:hAnsi="Times New Roman" w:cs="Times New Roman"/>
          <w:bCs/>
          <w:iCs/>
          <w:color w:val="C00000"/>
          <w:sz w:val="28"/>
          <w:szCs w:val="28"/>
        </w:rPr>
        <w:t xml:space="preserve"> nay nguồn ngân sách thị xã không đáp ứng, trong khi các dự án có tổng mức đầu tư rất lớn. Trong thời gian đến UBND thị xã sẽ kiến nghị tỉnh xem xét hỗ trợ kinh phí cũng như cân đối nguồn kinh phí để đầu </w:t>
      </w:r>
      <w:proofErr w:type="gramStart"/>
      <w:r w:rsidRPr="00640365">
        <w:rPr>
          <w:rFonts w:ascii="Times New Roman" w:hAnsi="Times New Roman" w:cs="Times New Roman"/>
          <w:bCs/>
          <w:iCs/>
          <w:color w:val="C00000"/>
          <w:sz w:val="28"/>
          <w:szCs w:val="28"/>
        </w:rPr>
        <w:t>tư</w:t>
      </w:r>
      <w:proofErr w:type="gramEnd"/>
      <w:r w:rsidRPr="00640365">
        <w:rPr>
          <w:rFonts w:ascii="Times New Roman" w:hAnsi="Times New Roman" w:cs="Times New Roman"/>
          <w:bCs/>
          <w:iCs/>
          <w:color w:val="C00000"/>
          <w:sz w:val="28"/>
          <w:szCs w:val="28"/>
        </w:rPr>
        <w:t>.</w:t>
      </w:r>
    </w:p>
    <w:p w:rsidR="00CD5F69" w:rsidRPr="001C3249" w:rsidRDefault="00630864" w:rsidP="00CD5F69">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1272540</wp:posOffset>
                </wp:positionH>
                <wp:positionV relativeFrom="paragraph">
                  <wp:posOffset>186055</wp:posOffset>
                </wp:positionV>
                <wp:extent cx="3352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0.2pt,14.65pt" to="364.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ULtgEAALcDAAAOAAAAZHJzL2Uyb0RvYy54bWysU8GOEzEMvSPxD1HudKbdBa1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" strokecolor="black [3040]"/>
            </w:pict>
          </mc:Fallback>
        </mc:AlternateContent>
      </w:r>
    </w:p>
    <w:p w:rsidR="00CD5F69" w:rsidRDefault="00CD5F69">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C01567" w:rsidRPr="00C01567" w:rsidRDefault="00C01567" w:rsidP="00C01567">
      <w:pPr>
        <w:spacing w:after="0" w:line="240" w:lineRule="auto"/>
        <w:ind w:firstLine="709"/>
        <w:jc w:val="center"/>
        <w:rPr>
          <w:rFonts w:ascii="Times New Roman" w:eastAsia="Calibri" w:hAnsi="Times New Roman" w:cs="Times New Roman"/>
          <w:b/>
          <w:color w:val="000000" w:themeColor="text1"/>
          <w:sz w:val="28"/>
          <w:szCs w:val="28"/>
        </w:rPr>
      </w:pPr>
      <w:r w:rsidRPr="00C01567">
        <w:rPr>
          <w:rFonts w:ascii="Times New Roman" w:eastAsia="Calibri" w:hAnsi="Times New Roman" w:cs="Times New Roman"/>
          <w:b/>
          <w:color w:val="000000" w:themeColor="text1"/>
          <w:sz w:val="28"/>
          <w:szCs w:val="28"/>
        </w:rPr>
        <w:lastRenderedPageBreak/>
        <w:t>KIẾN NGHỊ NGUYỄN NGHIÊM (05 ý kiến)</w:t>
      </w:r>
    </w:p>
    <w:p w:rsidR="00C01567" w:rsidRPr="001C3249" w:rsidRDefault="00C01567" w:rsidP="00C01567">
      <w:pPr>
        <w:spacing w:after="0" w:line="240" w:lineRule="auto"/>
        <w:ind w:firstLine="709"/>
        <w:jc w:val="center"/>
        <w:rPr>
          <w:rFonts w:ascii="Times New Roman" w:eastAsia="Calibri" w:hAnsi="Times New Roman" w:cs="Times New Roman"/>
          <w:color w:val="000000" w:themeColor="text1"/>
          <w:sz w:val="28"/>
          <w:szCs w:val="28"/>
        </w:rPr>
      </w:pPr>
    </w:p>
    <w:p w:rsidR="00C01567" w:rsidRPr="00D347EE" w:rsidRDefault="00C01567" w:rsidP="00C01567">
      <w:pPr>
        <w:spacing w:before="120" w:after="120" w:line="240" w:lineRule="auto"/>
        <w:ind w:firstLine="709"/>
        <w:jc w:val="both"/>
        <w:rPr>
          <w:rFonts w:ascii="Times New Roman" w:eastAsia="Calibri" w:hAnsi="Times New Roman" w:cs="Times New Roman"/>
          <w:b/>
          <w:color w:val="000000" w:themeColor="text1"/>
          <w:sz w:val="28"/>
          <w:szCs w:val="28"/>
        </w:rPr>
      </w:pPr>
      <w:r w:rsidRPr="00D347EE">
        <w:rPr>
          <w:rFonts w:ascii="Times New Roman" w:eastAsia="Calibri" w:hAnsi="Times New Roman" w:cs="Times New Roman"/>
          <w:b/>
          <w:color w:val="000000" w:themeColor="text1"/>
          <w:sz w:val="28"/>
          <w:szCs w:val="28"/>
        </w:rPr>
        <w:t xml:space="preserve">1. Công trình đường Lê Thánh Tôn, Phạm Văn Đồng, Phạm Hữu Nhật đã tổ chức thi công nhiều năm nay, nhưng hiện tại việc giải phóng mặt bằng chưa thực hiện xong, còn vướng giá đất tái định cư. </w:t>
      </w:r>
      <w:proofErr w:type="gramStart"/>
      <w:r w:rsidRPr="00D347EE">
        <w:rPr>
          <w:rFonts w:ascii="Times New Roman" w:eastAsia="Calibri" w:hAnsi="Times New Roman" w:cs="Times New Roman"/>
          <w:b/>
          <w:color w:val="000000" w:themeColor="text1"/>
          <w:sz w:val="28"/>
          <w:szCs w:val="28"/>
        </w:rPr>
        <w:t>Đề nghị UBND thị xã quan tâm, giải quyết.</w:t>
      </w:r>
      <w:proofErr w:type="gramEnd"/>
    </w:p>
    <w:p w:rsidR="00C01567" w:rsidRPr="00B23CF8" w:rsidRDefault="00C01567" w:rsidP="00C01567">
      <w:pPr>
        <w:spacing w:before="60" w:after="0" w:line="240" w:lineRule="auto"/>
        <w:ind w:firstLine="720"/>
        <w:jc w:val="both"/>
        <w:rPr>
          <w:rFonts w:ascii="Times New Roman" w:eastAsia="Times New Roman" w:hAnsi="Times New Roman" w:cs="Times New Roman"/>
          <w:color w:val="000000" w:themeColor="text1"/>
          <w:sz w:val="28"/>
          <w:szCs w:val="24"/>
        </w:rPr>
      </w:pPr>
      <w:r w:rsidRPr="00B23CF8">
        <w:rPr>
          <w:rFonts w:ascii="Times New Roman" w:eastAsia="Times New Roman" w:hAnsi="Times New Roman" w:cs="Times New Roman"/>
          <w:b/>
          <w:color w:val="000000" w:themeColor="text1"/>
          <w:sz w:val="28"/>
          <w:szCs w:val="24"/>
        </w:rPr>
        <w:t>Trả lời:</w:t>
      </w:r>
      <w:r w:rsidRPr="00B23CF8">
        <w:rPr>
          <w:rFonts w:ascii="Times New Roman" w:eastAsia="Times New Roman" w:hAnsi="Times New Roman" w:cs="Times New Roman"/>
          <w:color w:val="000000" w:themeColor="text1"/>
          <w:sz w:val="28"/>
          <w:szCs w:val="24"/>
        </w:rPr>
        <w:t xml:space="preserve"> </w:t>
      </w:r>
      <w:r>
        <w:rPr>
          <w:rFonts w:ascii="Times New Roman" w:eastAsia="Times New Roman" w:hAnsi="Times New Roman" w:cs="Times New Roman"/>
          <w:color w:val="000000" w:themeColor="text1"/>
          <w:sz w:val="28"/>
          <w:szCs w:val="24"/>
        </w:rPr>
        <w:t>Việc vướng mắc trong công tác xác định cơ chế giá đất tái định cư thuộc thẩm quyền quyết định của UBND tỉnh. Vì vậy,</w:t>
      </w:r>
      <w:r w:rsidRPr="00B23CF8">
        <w:rPr>
          <w:rFonts w:ascii="Times New Roman" w:eastAsia="Times New Roman" w:hAnsi="Times New Roman" w:cs="Times New Roman"/>
          <w:color w:val="000000" w:themeColor="text1"/>
          <w:sz w:val="28"/>
          <w:szCs w:val="24"/>
        </w:rPr>
        <w:t xml:space="preserve"> Chủ tịch UBND thị xã </w:t>
      </w:r>
      <w:r>
        <w:rPr>
          <w:rFonts w:ascii="Times New Roman" w:eastAsia="Times New Roman" w:hAnsi="Times New Roman" w:cs="Times New Roman"/>
          <w:color w:val="000000" w:themeColor="text1"/>
          <w:sz w:val="28"/>
          <w:szCs w:val="24"/>
        </w:rPr>
        <w:t xml:space="preserve">đã </w:t>
      </w:r>
      <w:r w:rsidRPr="00B23CF8">
        <w:rPr>
          <w:rFonts w:ascii="Times New Roman" w:eastAsia="Times New Roman" w:hAnsi="Times New Roman" w:cs="Times New Roman"/>
          <w:color w:val="000000" w:themeColor="text1"/>
          <w:sz w:val="28"/>
          <w:szCs w:val="24"/>
        </w:rPr>
        <w:t xml:space="preserve">giao nhiệm vụ cho Ban Quản lý dự án đầu tư xây dựng và Phát triển quỹ đất thị xã rà soát, báo cáo cụ thể, đề xuất hướng xử lý theo hướng khả thi nhất, gửi Phòng Tài nguyên và Môi trường để tham mưu UBND thị xã báo cáo cấp có thẩm quyền giải quyết. </w:t>
      </w:r>
      <w:proofErr w:type="gramStart"/>
      <w:r w:rsidRPr="00B23CF8">
        <w:rPr>
          <w:rFonts w:ascii="Times New Roman" w:eastAsia="Times New Roman" w:hAnsi="Times New Roman" w:cs="Times New Roman"/>
          <w:color w:val="000000" w:themeColor="text1"/>
          <w:sz w:val="28"/>
          <w:szCs w:val="24"/>
        </w:rPr>
        <w:t xml:space="preserve">Hiện nay các cơ quan, đơn vị đang phối hợp </w:t>
      </w:r>
      <w:r>
        <w:rPr>
          <w:rFonts w:ascii="Times New Roman" w:eastAsia="Times New Roman" w:hAnsi="Times New Roman" w:cs="Times New Roman"/>
          <w:color w:val="000000" w:themeColor="text1"/>
          <w:sz w:val="28"/>
          <w:szCs w:val="24"/>
        </w:rPr>
        <w:t>thực hiện.</w:t>
      </w:r>
      <w:proofErr w:type="gramEnd"/>
    </w:p>
    <w:p w:rsidR="00C01567" w:rsidRPr="00D347EE" w:rsidRDefault="00C01567" w:rsidP="00C01567">
      <w:pPr>
        <w:spacing w:before="120" w:after="120" w:line="240" w:lineRule="auto"/>
        <w:ind w:firstLine="709"/>
        <w:jc w:val="both"/>
        <w:rPr>
          <w:rFonts w:ascii="Times New Roman" w:eastAsia="Calibri" w:hAnsi="Times New Roman" w:cs="Times New Roman"/>
          <w:b/>
          <w:color w:val="000000" w:themeColor="text1"/>
          <w:sz w:val="28"/>
          <w:szCs w:val="28"/>
        </w:rPr>
      </w:pPr>
      <w:r w:rsidRPr="00D347EE">
        <w:rPr>
          <w:rFonts w:ascii="Times New Roman" w:eastAsia="Calibri" w:hAnsi="Times New Roman" w:cs="Times New Roman"/>
          <w:b/>
          <w:color w:val="000000" w:themeColor="text1"/>
          <w:sz w:val="28"/>
          <w:szCs w:val="28"/>
        </w:rPr>
        <w:t xml:space="preserve">2. Hiện nay công trình đường Trần Hưng đạo đã thi công xong phần cống thoát nước. </w:t>
      </w:r>
      <w:proofErr w:type="gramStart"/>
      <w:r w:rsidRPr="00D347EE">
        <w:rPr>
          <w:rFonts w:ascii="Times New Roman" w:eastAsia="Calibri" w:hAnsi="Times New Roman" w:cs="Times New Roman"/>
          <w:b/>
          <w:color w:val="000000" w:themeColor="text1"/>
          <w:sz w:val="28"/>
          <w:szCs w:val="28"/>
        </w:rPr>
        <w:t>Đề nghị UBND thị xã, chỉ đạo đơn vị thi công làm thảm nhựa mặt đường để thuận tiện cho việc đi lại của người dân khi tham gia giao thông.</w:t>
      </w:r>
      <w:proofErr w:type="gramEnd"/>
    </w:p>
    <w:p w:rsidR="00C01567" w:rsidRPr="00B23CF8" w:rsidRDefault="00C01567" w:rsidP="00C01567">
      <w:pPr>
        <w:spacing w:before="120" w:after="120" w:line="240" w:lineRule="auto"/>
        <w:ind w:firstLine="709"/>
        <w:jc w:val="both"/>
        <w:rPr>
          <w:rFonts w:ascii="Times New Roman" w:eastAsia="Calibri" w:hAnsi="Times New Roman" w:cs="Times New Roman"/>
          <w:color w:val="000000" w:themeColor="text1"/>
          <w:sz w:val="28"/>
          <w:szCs w:val="28"/>
        </w:rPr>
      </w:pPr>
      <w:r w:rsidRPr="00B23CF8">
        <w:rPr>
          <w:rFonts w:ascii="Times New Roman" w:eastAsia="Calibri" w:hAnsi="Times New Roman" w:cs="Times New Roman"/>
          <w:b/>
          <w:color w:val="000000" w:themeColor="text1"/>
          <w:sz w:val="28"/>
          <w:szCs w:val="28"/>
        </w:rPr>
        <w:t>Trả lời:</w:t>
      </w:r>
      <w:r w:rsidRPr="00B23CF8">
        <w:rPr>
          <w:rFonts w:ascii="Times New Roman" w:eastAsia="Calibri" w:hAnsi="Times New Roman" w:cs="Times New Roman"/>
          <w:color w:val="000000" w:themeColor="text1"/>
          <w:sz w:val="28"/>
          <w:szCs w:val="28"/>
        </w:rPr>
        <w:t xml:space="preserve"> </w:t>
      </w:r>
      <w:r w:rsidRPr="00B23CF8">
        <w:rPr>
          <w:rFonts w:ascii="Times New Roman" w:eastAsia="Times New Roman" w:hAnsi="Times New Roman" w:cs="Times New Roman"/>
          <w:color w:val="000000" w:themeColor="text1"/>
          <w:sz w:val="28"/>
          <w:szCs w:val="28"/>
        </w:rPr>
        <w:t xml:space="preserve">Dự án Hệ thống thoát nước trung tâm đô thị Đức Phổ trên trục đường chính Trần Hưng Đạo (nằm trong phần vỉa hè phía Nam của tuyến đường) đã thi công hoàn thành đưa vào sử dụng. Hiện tại, mặt đường cũ đường Trần Hưng Đạo đã sử dụng hơn 10 năm, xuất hiện nhiều vết hằn lún, nứt gãy kết cấu gây nguy hiểm cho các phương tiện lưu thông trên tuyến đường. UBND thị xã đã chỉ đạo Ban Quản lý dự </w:t>
      </w:r>
      <w:proofErr w:type="gramStart"/>
      <w:r w:rsidRPr="00B23CF8">
        <w:rPr>
          <w:rFonts w:ascii="Times New Roman" w:eastAsia="Times New Roman" w:hAnsi="Times New Roman" w:cs="Times New Roman"/>
          <w:color w:val="000000" w:themeColor="text1"/>
          <w:sz w:val="28"/>
          <w:szCs w:val="28"/>
        </w:rPr>
        <w:t>án</w:t>
      </w:r>
      <w:proofErr w:type="gramEnd"/>
      <w:r w:rsidRPr="00B23CF8">
        <w:rPr>
          <w:rFonts w:ascii="Times New Roman" w:eastAsia="Times New Roman" w:hAnsi="Times New Roman" w:cs="Times New Roman"/>
          <w:color w:val="000000" w:themeColor="text1"/>
          <w:sz w:val="28"/>
          <w:szCs w:val="28"/>
        </w:rPr>
        <w:t xml:space="preserve"> đã yêu cầu đơn vị thi công khắc phục tạm thời những hư hỏng mặt đường nhằm đảm bảo an toàn cho các phương tiện tham gia giao thông.</w:t>
      </w:r>
    </w:p>
    <w:p w:rsidR="00C01567" w:rsidRPr="00640365" w:rsidRDefault="00C01567" w:rsidP="00C01567">
      <w:pPr>
        <w:spacing w:before="120" w:after="120" w:line="240" w:lineRule="auto"/>
        <w:ind w:firstLine="709"/>
        <w:jc w:val="both"/>
        <w:rPr>
          <w:rFonts w:ascii="Times New Roman" w:eastAsia="Calibri" w:hAnsi="Times New Roman" w:cs="Times New Roman"/>
          <w:color w:val="C00000"/>
          <w:sz w:val="28"/>
          <w:szCs w:val="28"/>
        </w:rPr>
      </w:pPr>
      <w:r w:rsidRPr="004539BE">
        <w:rPr>
          <w:rFonts w:ascii="Times New Roman" w:eastAsia="Times New Roman" w:hAnsi="Times New Roman" w:cs="Times New Roman"/>
          <w:color w:val="C00000"/>
          <w:sz w:val="28"/>
          <w:szCs w:val="28"/>
        </w:rPr>
        <w:t>Hiện</w:t>
      </w:r>
      <w:r w:rsidRPr="004539BE">
        <w:rPr>
          <w:rFonts w:ascii="Times New Roman" w:hAnsi="Times New Roman" w:cs="Times New Roman"/>
          <w:bCs/>
          <w:iCs/>
          <w:color w:val="C00000"/>
          <w:sz w:val="28"/>
          <w:szCs w:val="28"/>
        </w:rPr>
        <w:t xml:space="preserve"> n</w:t>
      </w:r>
      <w:r w:rsidRPr="00640365">
        <w:rPr>
          <w:rFonts w:ascii="Times New Roman" w:hAnsi="Times New Roman" w:cs="Times New Roman"/>
          <w:bCs/>
          <w:iCs/>
          <w:color w:val="C00000"/>
          <w:sz w:val="28"/>
          <w:szCs w:val="28"/>
        </w:rPr>
        <w:t xml:space="preserve">ay nguồn ngân sách thị xã không đáp ứng, trong khi các dự </w:t>
      </w:r>
      <w:proofErr w:type="gramStart"/>
      <w:r w:rsidRPr="00640365">
        <w:rPr>
          <w:rFonts w:ascii="Times New Roman" w:hAnsi="Times New Roman" w:cs="Times New Roman"/>
          <w:bCs/>
          <w:iCs/>
          <w:color w:val="C00000"/>
          <w:sz w:val="28"/>
          <w:szCs w:val="28"/>
        </w:rPr>
        <w:t>án</w:t>
      </w:r>
      <w:proofErr w:type="gramEnd"/>
      <w:r w:rsidRPr="00640365">
        <w:rPr>
          <w:rFonts w:ascii="Times New Roman" w:hAnsi="Times New Roman" w:cs="Times New Roman"/>
          <w:bCs/>
          <w:iCs/>
          <w:color w:val="C00000"/>
          <w:sz w:val="28"/>
          <w:szCs w:val="28"/>
        </w:rPr>
        <w:t xml:space="preserve"> có tổng mức đầu tư rất lớn. Trong thời gian đến UBND thị xã sẽ kiến nghị tỉnh xem xét hỗ trợ kinh phí cũng như cân đối nguồn kinh phí để đầu </w:t>
      </w:r>
      <w:proofErr w:type="gramStart"/>
      <w:r w:rsidRPr="00640365">
        <w:rPr>
          <w:rFonts w:ascii="Times New Roman" w:hAnsi="Times New Roman" w:cs="Times New Roman"/>
          <w:bCs/>
          <w:iCs/>
          <w:color w:val="C00000"/>
          <w:sz w:val="28"/>
          <w:szCs w:val="28"/>
        </w:rPr>
        <w:t>tư</w:t>
      </w:r>
      <w:proofErr w:type="gramEnd"/>
      <w:r w:rsidRPr="00640365">
        <w:rPr>
          <w:rFonts w:ascii="Times New Roman" w:hAnsi="Times New Roman" w:cs="Times New Roman"/>
          <w:bCs/>
          <w:iCs/>
          <w:color w:val="C00000"/>
          <w:sz w:val="28"/>
          <w:szCs w:val="28"/>
        </w:rPr>
        <w:t>.</w:t>
      </w:r>
    </w:p>
    <w:p w:rsidR="00C01567" w:rsidRPr="00D347EE" w:rsidRDefault="00C01567" w:rsidP="00C01567">
      <w:pPr>
        <w:spacing w:before="120" w:after="120" w:line="240" w:lineRule="auto"/>
        <w:ind w:firstLine="720"/>
        <w:jc w:val="both"/>
        <w:rPr>
          <w:rFonts w:ascii="Times New Roman" w:eastAsia="Calibri" w:hAnsi="Times New Roman" w:cs="Times New Roman"/>
          <w:b/>
          <w:color w:val="000000" w:themeColor="text1"/>
          <w:sz w:val="28"/>
          <w:szCs w:val="28"/>
        </w:rPr>
      </w:pPr>
      <w:r w:rsidRPr="00D347EE">
        <w:rPr>
          <w:rFonts w:ascii="Times New Roman" w:eastAsia="Calibri" w:hAnsi="Times New Roman" w:cs="Times New Roman"/>
          <w:b/>
          <w:color w:val="000000" w:themeColor="text1"/>
          <w:sz w:val="28"/>
          <w:szCs w:val="28"/>
        </w:rPr>
        <w:t xml:space="preserve">3. Đề nghị UBND thị xã hỗ trợ kinh phí lắp đặt hệ thống điện chiếu sáng cho tuyến đường Nguyễn Tất Thành. </w:t>
      </w:r>
    </w:p>
    <w:p w:rsidR="00C01567" w:rsidRPr="00A22053" w:rsidRDefault="00C01567" w:rsidP="00C01567">
      <w:pPr>
        <w:spacing w:before="120" w:after="120" w:line="240" w:lineRule="auto"/>
        <w:ind w:firstLine="720"/>
        <w:jc w:val="both"/>
        <w:rPr>
          <w:rFonts w:ascii="Times New Roman" w:eastAsia="Times New Roman" w:hAnsi="Times New Roman" w:cs="Times New Roman"/>
          <w:color w:val="000000" w:themeColor="text1"/>
          <w:sz w:val="28"/>
          <w:szCs w:val="28"/>
        </w:rPr>
      </w:pPr>
      <w:r w:rsidRPr="00A22053">
        <w:rPr>
          <w:rFonts w:ascii="Times New Roman" w:eastAsia="Times New Roman" w:hAnsi="Times New Roman" w:cs="Times New Roman"/>
          <w:b/>
          <w:color w:val="000000" w:themeColor="text1"/>
          <w:sz w:val="28"/>
          <w:szCs w:val="28"/>
        </w:rPr>
        <w:t xml:space="preserve">Trả lời: </w:t>
      </w:r>
      <w:r w:rsidRPr="00A22053">
        <w:rPr>
          <w:rFonts w:ascii="Times New Roman" w:eastAsia="Times New Roman" w:hAnsi="Times New Roman" w:cs="Times New Roman"/>
          <w:color w:val="000000" w:themeColor="text1"/>
          <w:sz w:val="28"/>
          <w:szCs w:val="28"/>
        </w:rPr>
        <w:t xml:space="preserve">Tuyến đường này được đầu tư theo hình thức hợp đồng BOT và hiện nay thuộc thẩm quyền quản lý, khai thác, sử dụng của Công ty Cổ phần đầu tư xây dựng Thiên Tân nên địa phương không có cơ sở pháp lý để đầu tư các hạng mục thuộc tuyến đường này. Xét thấy việc đầu tư hệ thống điện chiếu sáng cho tuyến đường này là cần thiết, UBND thị xã đã có Công văn số 720/UBND-QLĐT ngày 05/4/2021 kiến nghị UBND tỉnh đầu tư hệ thống điện chiếu sáng trên tuyến Quốc lộ 1, đoạn tránh khu vực trung tâm đô thị Đức Phổ. </w:t>
      </w:r>
    </w:p>
    <w:p w:rsidR="00C01567" w:rsidRPr="00D347EE" w:rsidRDefault="00C01567" w:rsidP="00C01567">
      <w:pPr>
        <w:spacing w:before="120" w:after="120" w:line="240" w:lineRule="auto"/>
        <w:ind w:firstLine="720"/>
        <w:jc w:val="both"/>
        <w:rPr>
          <w:rFonts w:ascii="Times New Roman" w:eastAsia="Calibri" w:hAnsi="Times New Roman" w:cs="Times New Roman"/>
          <w:b/>
          <w:color w:val="000000" w:themeColor="text1"/>
          <w:sz w:val="28"/>
          <w:szCs w:val="28"/>
        </w:rPr>
      </w:pPr>
      <w:r w:rsidRPr="00D347EE">
        <w:rPr>
          <w:rFonts w:ascii="Times New Roman" w:eastAsia="Calibri" w:hAnsi="Times New Roman" w:cs="Times New Roman"/>
          <w:b/>
          <w:color w:val="000000" w:themeColor="text1"/>
          <w:sz w:val="28"/>
          <w:szCs w:val="28"/>
        </w:rPr>
        <w:t>4. Đề nghị lắp đặt các biển báo giao thông, gờ giảm tốc, đèn tín hiệu ở các ngã ba, các tuyến đường lớn như Nguyễn Nghiêm - Nguyễn Du; Nguyễn Nghiêm - Trần Phú.</w:t>
      </w:r>
    </w:p>
    <w:p w:rsidR="00C01567" w:rsidRPr="00A22053" w:rsidRDefault="00C01567" w:rsidP="00C01567">
      <w:pPr>
        <w:spacing w:before="90" w:after="0" w:line="240" w:lineRule="auto"/>
        <w:ind w:firstLine="720"/>
        <w:jc w:val="both"/>
        <w:rPr>
          <w:rFonts w:ascii="Times New Roman" w:eastAsia="Times New Roman" w:hAnsi="Times New Roman" w:cs="Times New Roman"/>
          <w:b/>
          <w:color w:val="000000" w:themeColor="text1"/>
          <w:sz w:val="28"/>
          <w:szCs w:val="28"/>
        </w:rPr>
      </w:pPr>
      <w:r w:rsidRPr="00A22053">
        <w:rPr>
          <w:rFonts w:ascii="Times New Roman" w:eastAsia="Times New Roman" w:hAnsi="Times New Roman" w:cs="Times New Roman"/>
          <w:b/>
          <w:color w:val="000000" w:themeColor="text1"/>
          <w:sz w:val="28"/>
          <w:szCs w:val="28"/>
        </w:rPr>
        <w:lastRenderedPageBreak/>
        <w:t xml:space="preserve">Trả lời: </w:t>
      </w:r>
      <w:r w:rsidRPr="00A22053">
        <w:rPr>
          <w:rFonts w:ascii="Times New Roman" w:eastAsia="Times New Roman" w:hAnsi="Times New Roman" w:cs="Times New Roman"/>
          <w:color w:val="000000" w:themeColor="text1"/>
          <w:sz w:val="28"/>
          <w:szCs w:val="28"/>
        </w:rPr>
        <w:t>Hiện nay, trên địa bàn phường Nguyễn Nghiêm còn một số vị trí ngã ba, ngã tư giao nhau bị khuất tầm nhìn, không đảm bảo bán kính đường cong, dẫn đến nguy cơ mất an toàn giao thông.</w:t>
      </w:r>
    </w:p>
    <w:p w:rsidR="00C01567" w:rsidRPr="00B23CF8" w:rsidRDefault="00C01567" w:rsidP="00C01567">
      <w:pPr>
        <w:spacing w:before="90" w:after="0" w:line="240" w:lineRule="auto"/>
        <w:ind w:firstLine="720"/>
        <w:jc w:val="both"/>
        <w:rPr>
          <w:rFonts w:ascii="Times New Roman" w:eastAsia="Times New Roman" w:hAnsi="Times New Roman" w:cs="Times New Roman"/>
          <w:color w:val="000000" w:themeColor="text1"/>
          <w:sz w:val="28"/>
          <w:szCs w:val="28"/>
        </w:rPr>
      </w:pPr>
      <w:r w:rsidRPr="00A22053">
        <w:rPr>
          <w:rFonts w:ascii="Times New Roman" w:eastAsia="Times New Roman" w:hAnsi="Times New Roman" w:cs="Times New Roman"/>
          <w:color w:val="000000" w:themeColor="text1"/>
          <w:sz w:val="28"/>
          <w:szCs w:val="28"/>
        </w:rPr>
        <w:t xml:space="preserve">UBND thị xã đã giao Ban </w:t>
      </w:r>
      <w:proofErr w:type="gramStart"/>
      <w:r w:rsidRPr="00A22053">
        <w:rPr>
          <w:rFonts w:ascii="Times New Roman" w:eastAsia="Times New Roman" w:hAnsi="Times New Roman" w:cs="Times New Roman"/>
          <w:color w:val="000000" w:themeColor="text1"/>
          <w:sz w:val="28"/>
          <w:szCs w:val="28"/>
        </w:rPr>
        <w:t>An</w:t>
      </w:r>
      <w:proofErr w:type="gramEnd"/>
      <w:r w:rsidRPr="00A22053">
        <w:rPr>
          <w:rFonts w:ascii="Times New Roman" w:eastAsia="Times New Roman" w:hAnsi="Times New Roman" w:cs="Times New Roman"/>
          <w:color w:val="000000" w:themeColor="text1"/>
          <w:sz w:val="28"/>
          <w:szCs w:val="28"/>
        </w:rPr>
        <w:t xml:space="preserve"> toàn giao thông thị xã thực hiện rà soát, lắp đặt các biển báo an toàn giao thông trên các tuyến đường đô thị từ nguồn kinh phí đảm bảo an toàn giao thông, sẽ thực hiện hoàn thành trong năm 2022.</w:t>
      </w:r>
    </w:p>
    <w:p w:rsidR="00C01567" w:rsidRPr="00D347EE" w:rsidRDefault="00C01567" w:rsidP="00C01567">
      <w:pPr>
        <w:spacing w:before="120" w:after="120" w:line="240" w:lineRule="auto"/>
        <w:ind w:firstLine="709"/>
        <w:jc w:val="both"/>
        <w:rPr>
          <w:rFonts w:ascii="Times New Roman" w:eastAsia="Calibri" w:hAnsi="Times New Roman" w:cs="Times New Roman"/>
          <w:b/>
          <w:sz w:val="28"/>
        </w:rPr>
      </w:pPr>
      <w:r w:rsidRPr="00D347EE">
        <w:rPr>
          <w:rFonts w:ascii="Times New Roman" w:eastAsia="Calibri" w:hAnsi="Times New Roman" w:cs="Times New Roman"/>
          <w:b/>
          <w:sz w:val="28"/>
        </w:rPr>
        <w:t>5. Đề nghị UBND thị xã quan tâm hỗ trợ kinh phí tham gia diễn tập phòng thủ thị xã năm 2022 cho những người là cán bộ ở tổ dân phố và những người không hưởng lương ở các xã, phường tham gia.</w:t>
      </w:r>
    </w:p>
    <w:p w:rsidR="00C01567" w:rsidRPr="00D347EE" w:rsidRDefault="00C01567" w:rsidP="00C01567">
      <w:pPr>
        <w:spacing w:before="120" w:after="120" w:line="240" w:lineRule="auto"/>
        <w:ind w:firstLine="709"/>
        <w:jc w:val="both"/>
        <w:rPr>
          <w:rFonts w:ascii="Times New Roman" w:eastAsia="Calibri" w:hAnsi="Times New Roman" w:cs="Times New Roman"/>
          <w:sz w:val="28"/>
        </w:rPr>
      </w:pPr>
      <w:r w:rsidRPr="00D347EE">
        <w:rPr>
          <w:rFonts w:ascii="Times New Roman" w:eastAsia="Calibri" w:hAnsi="Times New Roman" w:cs="Times New Roman"/>
          <w:b/>
          <w:sz w:val="28"/>
        </w:rPr>
        <w:t>Trả lời:</w:t>
      </w:r>
      <w:r w:rsidRPr="00D347EE">
        <w:rPr>
          <w:rFonts w:ascii="Times New Roman" w:eastAsia="Calibri" w:hAnsi="Times New Roman" w:cs="Times New Roman"/>
          <w:sz w:val="28"/>
        </w:rPr>
        <w:t xml:space="preserve"> UBND thị xã đã ban hành Kế hoạch số 41/KH-UBND ngày 07/6/2022 về triển khai công tác chuẩn bị huấn luyện và thực binh thiết quân luật trong diễn tập khu vực phòng thủ Đức Phổ năm 2022. Trên cơ sở đó, giao Ban Chỉ huy Quân sự thị xã phối hợp với Phòng Tài chính - Kế hoạch thị xã dự toán kinh phí diễn tập khu vực phòng thủ năm 2022 trình UBND thị xã xem xét, quyết định.</w:t>
      </w:r>
    </w:p>
    <w:p w:rsidR="00C01567" w:rsidRPr="00D347EE" w:rsidRDefault="00C01567" w:rsidP="00C01567">
      <w:pPr>
        <w:spacing w:before="120" w:after="120" w:line="240" w:lineRule="auto"/>
        <w:ind w:firstLine="709"/>
        <w:jc w:val="both"/>
        <w:rPr>
          <w:rFonts w:ascii="Times New Roman" w:eastAsia="Calibri" w:hAnsi="Times New Roman" w:cs="Times New Roman"/>
          <w:sz w:val="28"/>
        </w:rPr>
      </w:pPr>
      <w:r w:rsidRPr="00D347EE">
        <w:rPr>
          <w:rFonts w:ascii="Times New Roman" w:eastAsia="Calibri" w:hAnsi="Times New Roman" w:cs="Times New Roman"/>
          <w:sz w:val="28"/>
        </w:rPr>
        <w:t xml:space="preserve">Theo Báo cáo của Ban Chỉ huy Quân sự thị xã, Ban Chỉ huy Quân sự thị xã đã có Tờ trình số 611/TTr-BCH ngày 30/6/2022 đề nghị phê duyệt dự toán kinh phí diễn tập khu vực phòng thủ năm 2022 gửi Phòng Tài chính – Kế hoạch thị xã. </w:t>
      </w:r>
      <w:proofErr w:type="gramStart"/>
      <w:r w:rsidRPr="00D347EE">
        <w:rPr>
          <w:rFonts w:ascii="Times New Roman" w:eastAsia="Calibri" w:hAnsi="Times New Roman" w:cs="Times New Roman"/>
          <w:sz w:val="28"/>
        </w:rPr>
        <w:t>Yêu cầu Phòng Tài chính – Kế hoạch thị xã khẩn trương tham mưu UBND thị xã xem xét, quyết định.</w:t>
      </w:r>
      <w:proofErr w:type="gramEnd"/>
    </w:p>
    <w:p w:rsidR="00C01567" w:rsidRPr="00D347EE" w:rsidRDefault="00B616DB" w:rsidP="00C01567">
      <w:r>
        <w:rPr>
          <w:noProof/>
        </w:rPr>
        <mc:AlternateContent>
          <mc:Choice Requires="wps">
            <w:drawing>
              <wp:anchor distT="0" distB="0" distL="114300" distR="114300" simplePos="0" relativeHeight="251663360" behindDoc="0" locked="0" layoutInCell="1" allowOverlap="1">
                <wp:simplePos x="0" y="0"/>
                <wp:positionH relativeFrom="column">
                  <wp:posOffset>1434465</wp:posOffset>
                </wp:positionH>
                <wp:positionV relativeFrom="paragraph">
                  <wp:posOffset>160655</wp:posOffset>
                </wp:positionV>
                <wp:extent cx="2952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2.95pt,12.65pt" to="34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4tQEAALcDAAAOAAAAZHJzL2Uyb0RvYy54bWysU02PEzEMvSPxH6Lc6UwrlY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" strokecolor="black [3040]"/>
            </w:pict>
          </mc:Fallback>
        </mc:AlternateContent>
      </w:r>
    </w:p>
    <w:p w:rsidR="00C01567" w:rsidRPr="00D347EE" w:rsidRDefault="00C01567"/>
    <w:p w:rsidR="00C01567" w:rsidRDefault="00C01567">
      <w:pPr>
        <w:rPr>
          <w:color w:val="000000" w:themeColor="text1"/>
        </w:rPr>
      </w:pPr>
    </w:p>
    <w:p w:rsidR="00C01567" w:rsidRDefault="00C01567">
      <w:pPr>
        <w:rPr>
          <w:color w:val="000000" w:themeColor="text1"/>
        </w:rPr>
      </w:pPr>
    </w:p>
    <w:p w:rsidR="00C01567" w:rsidRDefault="00C01567">
      <w:pPr>
        <w:rPr>
          <w:color w:val="000000" w:themeColor="text1"/>
        </w:rPr>
      </w:pPr>
    </w:p>
    <w:p w:rsidR="00705136" w:rsidRDefault="00705136">
      <w:pPr>
        <w:rPr>
          <w:color w:val="000000" w:themeColor="text1"/>
        </w:rPr>
      </w:pPr>
    </w:p>
    <w:p w:rsidR="00705136" w:rsidRDefault="00705136">
      <w:pPr>
        <w:rPr>
          <w:color w:val="000000" w:themeColor="text1"/>
        </w:rPr>
      </w:pPr>
    </w:p>
    <w:p w:rsidR="00705136" w:rsidRDefault="00705136">
      <w:pPr>
        <w:rPr>
          <w:color w:val="000000" w:themeColor="text1"/>
        </w:rPr>
      </w:pPr>
    </w:p>
    <w:p w:rsidR="00705136" w:rsidRDefault="00705136">
      <w:pPr>
        <w:rPr>
          <w:color w:val="000000" w:themeColor="text1"/>
        </w:rPr>
      </w:pPr>
    </w:p>
    <w:p w:rsidR="00705136" w:rsidRDefault="00705136">
      <w:pPr>
        <w:rPr>
          <w:color w:val="000000" w:themeColor="text1"/>
        </w:rPr>
      </w:pPr>
    </w:p>
    <w:p w:rsidR="00705136" w:rsidRDefault="00705136">
      <w:pPr>
        <w:rPr>
          <w:color w:val="000000" w:themeColor="text1"/>
        </w:rPr>
      </w:pPr>
    </w:p>
    <w:p w:rsidR="00705136" w:rsidRDefault="00705136">
      <w:pPr>
        <w:rPr>
          <w:color w:val="000000" w:themeColor="text1"/>
        </w:rPr>
      </w:pPr>
    </w:p>
    <w:p w:rsidR="00705136" w:rsidRDefault="00705136">
      <w:pPr>
        <w:rPr>
          <w:color w:val="000000" w:themeColor="text1"/>
        </w:rPr>
      </w:pPr>
    </w:p>
    <w:p w:rsidR="00705136" w:rsidRDefault="00705136">
      <w:pPr>
        <w:rPr>
          <w:color w:val="000000" w:themeColor="text1"/>
        </w:rPr>
      </w:pPr>
    </w:p>
    <w:p w:rsidR="00705136" w:rsidRDefault="00705136">
      <w:pPr>
        <w:rPr>
          <w:color w:val="000000" w:themeColor="text1"/>
        </w:rPr>
      </w:pPr>
    </w:p>
    <w:p w:rsidR="00705136" w:rsidRDefault="00705136" w:rsidP="00705136">
      <w:pPr>
        <w:tabs>
          <w:tab w:val="center" w:pos="0"/>
        </w:tabs>
        <w:spacing w:before="120" w:after="12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Ý KIẾN PHƯỜNG PHỔ NINH (06 kiến nghị)</w:t>
      </w:r>
    </w:p>
    <w:p w:rsidR="00705136" w:rsidRDefault="00705136" w:rsidP="0018465C">
      <w:pPr>
        <w:spacing w:after="120" w:line="240" w:lineRule="auto"/>
        <w:jc w:val="both"/>
        <w:rPr>
          <w:rFonts w:ascii="Times New Roman" w:eastAsia="Times New Roman" w:hAnsi="Times New Roman" w:cs="Times New Roman"/>
          <w:color w:val="000000" w:themeColor="text1"/>
          <w:sz w:val="28"/>
          <w:szCs w:val="28"/>
        </w:rPr>
      </w:pPr>
    </w:p>
    <w:p w:rsidR="00705136" w:rsidRPr="004D73C0" w:rsidRDefault="00705136" w:rsidP="00705136">
      <w:pPr>
        <w:spacing w:before="120" w:after="120" w:line="240" w:lineRule="auto"/>
        <w:ind w:firstLine="709"/>
        <w:jc w:val="both"/>
        <w:rPr>
          <w:rFonts w:ascii="Times New Roman" w:eastAsia="Calibri" w:hAnsi="Times New Roman" w:cs="Times New Roman"/>
          <w:b/>
          <w:bCs/>
          <w:iCs/>
          <w:color w:val="000000" w:themeColor="text1"/>
          <w:sz w:val="28"/>
          <w:szCs w:val="28"/>
        </w:rPr>
      </w:pPr>
      <w:r w:rsidRPr="004D73C0">
        <w:rPr>
          <w:rFonts w:ascii="Times New Roman" w:eastAsia="Calibri" w:hAnsi="Times New Roman" w:cs="Times New Roman"/>
          <w:b/>
          <w:bCs/>
          <w:iCs/>
          <w:color w:val="000000" w:themeColor="text1"/>
          <w:sz w:val="28"/>
          <w:szCs w:val="28"/>
        </w:rPr>
        <w:t>1. Dọc đường Trà Câu - Bến Bè theo phía Nam của sông Trà Câu đoạn từ Quốc lộ</w:t>
      </w:r>
      <w:r w:rsidR="000C7C7E" w:rsidRPr="004D73C0">
        <w:rPr>
          <w:rFonts w:ascii="Times New Roman" w:eastAsia="Calibri" w:hAnsi="Times New Roman" w:cs="Times New Roman"/>
          <w:b/>
          <w:bCs/>
          <w:iCs/>
          <w:color w:val="000000" w:themeColor="text1"/>
          <w:sz w:val="28"/>
          <w:szCs w:val="28"/>
        </w:rPr>
        <w:t xml:space="preserve"> 1A đi </w:t>
      </w:r>
      <w:r w:rsidRPr="004D73C0">
        <w:rPr>
          <w:rFonts w:ascii="Times New Roman" w:eastAsia="Calibri" w:hAnsi="Times New Roman" w:cs="Times New Roman"/>
          <w:b/>
          <w:bCs/>
          <w:iCs/>
          <w:color w:val="000000" w:themeColor="text1"/>
          <w:sz w:val="28"/>
          <w:szCs w:val="28"/>
        </w:rPr>
        <w:t>TDP An Ninh, hiện nay nhiều vị trí mép sông đã sạt lở gần tới đường bê tông, có nguy cơ sạt lở làm hư hỏng đường vào mùa mưa lũ. Đề nghị UBND thị xã quan tâm sớm chỉ đạo cơ quan chức năng khảo sát và có kế hoạch xây dựng kè sông cho đoạn đường này.</w:t>
      </w:r>
    </w:p>
    <w:p w:rsidR="00705136" w:rsidRPr="00B23CF8" w:rsidRDefault="00705136" w:rsidP="00705136">
      <w:pPr>
        <w:spacing w:after="120" w:line="240" w:lineRule="auto"/>
        <w:ind w:firstLine="720"/>
        <w:jc w:val="both"/>
        <w:rPr>
          <w:rFonts w:ascii="Times New Roman" w:eastAsia="Calibri" w:hAnsi="Times New Roman" w:cs="Times New Roman"/>
          <w:b/>
          <w:color w:val="000000" w:themeColor="text1"/>
          <w:sz w:val="28"/>
          <w:szCs w:val="28"/>
        </w:rPr>
      </w:pPr>
      <w:r w:rsidRPr="00B23CF8">
        <w:rPr>
          <w:rFonts w:ascii="Times New Roman" w:eastAsia="Calibri" w:hAnsi="Times New Roman" w:cs="Times New Roman"/>
          <w:b/>
          <w:color w:val="000000" w:themeColor="text1"/>
          <w:sz w:val="28"/>
          <w:szCs w:val="28"/>
        </w:rPr>
        <w:t xml:space="preserve">Trả lời: </w:t>
      </w:r>
      <w:r w:rsidRPr="00B23CF8">
        <w:rPr>
          <w:rFonts w:ascii="Times New Roman" w:eastAsia=".VnTime" w:hAnsi="Times New Roman" w:cs="Times New Roman"/>
          <w:color w:val="000000" w:themeColor="text1"/>
          <w:sz w:val="28"/>
          <w:szCs w:val="28"/>
          <w:lang w:val="fi-FI" w:eastAsia="x-none"/>
        </w:rPr>
        <w:t>Sông Trà Câu có chiều dài khoảng 32km,</w:t>
      </w:r>
      <w:r>
        <w:rPr>
          <w:rFonts w:ascii="Times New Roman" w:eastAsia=".VnTime" w:hAnsi="Times New Roman" w:cs="Times New Roman"/>
          <w:color w:val="000000" w:themeColor="text1"/>
          <w:sz w:val="28"/>
          <w:szCs w:val="28"/>
          <w:lang w:val="fi-FI" w:eastAsia="x-none"/>
        </w:rPr>
        <w:t xml:space="preserve"> </w:t>
      </w:r>
      <w:r w:rsidRPr="00B23CF8">
        <w:rPr>
          <w:rFonts w:ascii="Times New Roman" w:eastAsia=".VnTime" w:hAnsi="Times New Roman" w:cs="Times New Roman"/>
          <w:color w:val="000000" w:themeColor="text1"/>
          <w:sz w:val="28"/>
          <w:szCs w:val="28"/>
          <w:lang w:val="fi-FI" w:eastAsia="x-none"/>
        </w:rPr>
        <w:t xml:space="preserve">bắt nguồn từ vùng núi Ba Trang huyện Ba Tơ, chảy theo hướng Đông Tây, ở cuối nguồn sông Trà Câu nhập lưu với sông Thoa tại Sa Bình, phường Phổ Minh, rồi đổ ra cửa Mỹ Á cách đó khoảng 2,5km. Đặc điểm dòng chảy lũ của sông Trà Câu có biên độ thay đổi nhiều, cường suất nước lũ lớn, thời gian lũ lên ngắn, dạng lũ nhọn, nguyên nhân là do lượng mưa và cường độ mưa lớn, tập trung nhiều đợt, tâm mưa nằm ở thượng và trung của lưu vực, độ dốc lòng sông lớn, nước tập trung nhanh. Tổng lượng nước mùa lũ chiếm từ 70÷75% tổng lượng nước cả năm. </w:t>
      </w:r>
    </w:p>
    <w:p w:rsidR="00705136" w:rsidRPr="00B23CF8" w:rsidRDefault="00705136" w:rsidP="00705136">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VnTime" w:hAnsi="Times New Roman" w:cs="Times New Roman"/>
          <w:color w:val="000000" w:themeColor="text1"/>
          <w:sz w:val="28"/>
          <w:szCs w:val="28"/>
          <w:lang w:val="fi-FI" w:eastAsia="x-none"/>
        </w:rPr>
        <w:t>Do những đặc điểm khí tượng thủy văn cùng với những tác động để duy trì và phát triển kinh tế của hộ dân trên lưu vực làm cho tình trạng ngập lụt vùng đồng bằng hạ du; xói lở và bồi lấp bờ, lòng sông, cửa sông diễn ra rất phức tạp, ngày càng nghiêm trọng, nhất là đoạn qua địa bàn phường Phổ Văn, Phổ Ninh, Phổ Minh và Phổ Quang sạt lở uy hiếp trực tiếp đến nhà cửa các hộ sinh sống bên bờ</w:t>
      </w:r>
      <w:r>
        <w:rPr>
          <w:rFonts w:ascii="Times New Roman" w:eastAsia=".VnTime" w:hAnsi="Times New Roman" w:cs="Times New Roman"/>
          <w:color w:val="000000" w:themeColor="text1"/>
          <w:sz w:val="28"/>
          <w:szCs w:val="28"/>
          <w:lang w:val="fi-FI" w:eastAsia="x-none"/>
        </w:rPr>
        <w:t xml:space="preserve"> sông. </w:t>
      </w:r>
      <w:proofErr w:type="gramStart"/>
      <w:r w:rsidRPr="00B23CF8">
        <w:rPr>
          <w:rFonts w:ascii="Times New Roman" w:eastAsia="Times New Roman" w:hAnsi="Times New Roman" w:cs="Times New Roman"/>
          <w:color w:val="000000" w:themeColor="text1"/>
          <w:sz w:val="28"/>
          <w:szCs w:val="28"/>
        </w:rPr>
        <w:t>Trước tình hình đó, các cấp, các ngành và địa phương đã quan tâm đầu tư xây dựng khẩn cấp để khắc phục các điểm sạt lở nghiêm trọng nêu trên.</w:t>
      </w:r>
      <w:proofErr w:type="gramEnd"/>
      <w:r w:rsidRPr="00B23CF8">
        <w:rPr>
          <w:rFonts w:ascii="Times New Roman" w:eastAsia="Times New Roman" w:hAnsi="Times New Roman" w:cs="Times New Roman"/>
          <w:color w:val="000000" w:themeColor="text1"/>
          <w:sz w:val="28"/>
          <w:szCs w:val="28"/>
        </w:rPr>
        <w:t xml:space="preserve"> Đến nay đã được đầu tư xây dựng 4.106,38 mét theo chiều dài tuyến kè, gồm các công trình sau: Kè chống sạt lở bờ sông Trà Câu, đoạn qua xã Phổ Văn, Phổ Thuận với tổng chiều dài kè 992m, tổng vốn đầu tư 20 tỷ đồng; Đầu tư khẩn cấp kè chống sạt lở bờ Nam sông Trà Câu, đoạn qua xã Phổ Minh với tổng chiều dài kè 545,38m, tổng vốn đầu tư 9,5 tỷ đồng;  </w:t>
      </w:r>
      <w:r w:rsidRPr="00B23CF8">
        <w:rPr>
          <w:rFonts w:ascii="Times New Roman" w:eastAsia="Times New Roman" w:hAnsi="Times New Roman" w:cs="Times New Roman"/>
          <w:color w:val="000000" w:themeColor="text1"/>
          <w:sz w:val="28"/>
          <w:szCs w:val="28"/>
          <w:lang w:val="nl-NL"/>
        </w:rPr>
        <w:t xml:space="preserve">Dự án thành phần 5 (DATP5), trong đó, </w:t>
      </w:r>
      <w:r w:rsidRPr="00B23CF8">
        <w:rPr>
          <w:rFonts w:ascii="Times New Roman" w:eastAsia="Times New Roman" w:hAnsi="Times New Roman" w:cs="Times New Roman"/>
          <w:color w:val="000000" w:themeColor="text1"/>
          <w:sz w:val="28"/>
          <w:szCs w:val="28"/>
          <w:lang w:val="pt-BR"/>
        </w:rPr>
        <w:t>Kè sông Trà Câu với tổng chiều dài tuyến công trình là 1.464m, với tổng kinh phí 9,49 tỷ đồng.</w:t>
      </w:r>
    </w:p>
    <w:p w:rsidR="00705136" w:rsidRPr="00B23CF8" w:rsidRDefault="00705136" w:rsidP="00705136">
      <w:pPr>
        <w:spacing w:after="120" w:line="240" w:lineRule="auto"/>
        <w:ind w:firstLine="720"/>
        <w:jc w:val="both"/>
        <w:rPr>
          <w:rFonts w:ascii="Times New Roman" w:eastAsia="Times New Roman" w:hAnsi="Times New Roman" w:cs="Times New Roman"/>
          <w:bCs/>
          <w:color w:val="000000" w:themeColor="text1"/>
          <w:sz w:val="28"/>
          <w:szCs w:val="28"/>
        </w:rPr>
      </w:pPr>
      <w:r w:rsidRPr="00B23CF8">
        <w:rPr>
          <w:rFonts w:ascii="Times New Roman" w:eastAsia="Times New Roman" w:hAnsi="Times New Roman" w:cs="Times New Roman"/>
          <w:color w:val="000000" w:themeColor="text1"/>
          <w:sz w:val="28"/>
          <w:szCs w:val="28"/>
          <w:lang w:val="pt-BR"/>
        </w:rPr>
        <w:t>Hiện nay đang triển khai xây dựng dự án: Kè chống sạt lở các điểm dọc sông Trà Câu, đoạn qua địa bàn phường Phổ Ninh (đoạn từ cầu Trà Câu đến giáp phường Phổ Minh) và Phổ Minh, với chiều dài 1.696m, tổng kinh phí 50 tỷ đồng.</w:t>
      </w:r>
    </w:p>
    <w:p w:rsidR="00705136" w:rsidRPr="00B23CF8" w:rsidRDefault="00705136" w:rsidP="00705136">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 xml:space="preserve">HĐND thị xã Đức Phổ </w:t>
      </w:r>
      <w:r>
        <w:rPr>
          <w:rFonts w:ascii="Times New Roman" w:eastAsia="Times New Roman" w:hAnsi="Times New Roman" w:cs="Times New Roman"/>
          <w:color w:val="000000" w:themeColor="text1"/>
          <w:sz w:val="28"/>
          <w:szCs w:val="28"/>
        </w:rPr>
        <w:t xml:space="preserve">đã thống nhất </w:t>
      </w:r>
      <w:r w:rsidRPr="00B23CF8">
        <w:rPr>
          <w:rFonts w:ascii="Times New Roman" w:eastAsia="Times New Roman" w:hAnsi="Times New Roman" w:cs="Times New Roman"/>
          <w:color w:val="000000" w:themeColor="text1"/>
          <w:sz w:val="28"/>
          <w:szCs w:val="28"/>
        </w:rPr>
        <w:t xml:space="preserve">bổ sung danh mục công trình này </w:t>
      </w:r>
      <w:r>
        <w:rPr>
          <w:rFonts w:ascii="Times New Roman" w:eastAsia="Times New Roman" w:hAnsi="Times New Roman" w:cs="Times New Roman"/>
          <w:color w:val="000000" w:themeColor="text1"/>
          <w:sz w:val="28"/>
          <w:szCs w:val="28"/>
        </w:rPr>
        <w:t xml:space="preserve">vào </w:t>
      </w:r>
      <w:r w:rsidRPr="00B23CF8">
        <w:rPr>
          <w:rFonts w:ascii="Times New Roman" w:eastAsia="Times New Roman" w:hAnsi="Times New Roman" w:cs="Times New Roman"/>
          <w:color w:val="000000" w:themeColor="text1"/>
          <w:sz w:val="28"/>
          <w:szCs w:val="28"/>
        </w:rPr>
        <w:t xml:space="preserve">Kế hoạch đầu tư công trung hạn giai đoạn 2021-2025 </w:t>
      </w:r>
      <w:r>
        <w:rPr>
          <w:rFonts w:ascii="Times New Roman" w:eastAsia="Times New Roman" w:hAnsi="Times New Roman" w:cs="Times New Roman"/>
          <w:color w:val="000000" w:themeColor="text1"/>
          <w:sz w:val="28"/>
          <w:szCs w:val="28"/>
        </w:rPr>
        <w:t>thuộc nguồn vốn ngân sách cấp thị xã tại</w:t>
      </w:r>
      <w:r w:rsidRPr="00B23CF8">
        <w:rPr>
          <w:rFonts w:ascii="Times New Roman" w:eastAsia="Times New Roman" w:hAnsi="Times New Roman" w:cs="Times New Roman"/>
          <w:color w:val="000000" w:themeColor="text1"/>
          <w:sz w:val="28"/>
          <w:szCs w:val="28"/>
        </w:rPr>
        <w:t xml:space="preserve"> Nghị quyết</w:t>
      </w:r>
      <w:r>
        <w:rPr>
          <w:rFonts w:ascii="Times New Roman" w:eastAsia="Times New Roman" w:hAnsi="Times New Roman" w:cs="Times New Roman"/>
          <w:color w:val="000000" w:themeColor="text1"/>
          <w:sz w:val="28"/>
          <w:szCs w:val="28"/>
        </w:rPr>
        <w:t xml:space="preserve"> số 116/NQ-HĐND ngày 17/12/2021</w:t>
      </w:r>
      <w:r w:rsidRPr="00B23CF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UBND thị xã sẽ cân đối nguồn kinh phí để đầu tư xây dựng công trình này trong thời gian sớm nhất có thể.</w:t>
      </w:r>
    </w:p>
    <w:p w:rsidR="00705136" w:rsidRPr="004D73C0" w:rsidRDefault="00705136" w:rsidP="00705136">
      <w:pPr>
        <w:spacing w:before="120" w:after="120" w:line="240" w:lineRule="auto"/>
        <w:ind w:firstLine="709"/>
        <w:jc w:val="both"/>
        <w:rPr>
          <w:rFonts w:ascii="Times New Roman" w:eastAsia="Calibri" w:hAnsi="Times New Roman" w:cs="Times New Roman"/>
          <w:b/>
          <w:bCs/>
          <w:iCs/>
          <w:color w:val="000000" w:themeColor="text1"/>
          <w:sz w:val="28"/>
          <w:szCs w:val="28"/>
        </w:rPr>
      </w:pPr>
      <w:r w:rsidRPr="004D73C0">
        <w:rPr>
          <w:rFonts w:ascii="Times New Roman" w:eastAsia="Calibri" w:hAnsi="Times New Roman" w:cs="Times New Roman"/>
          <w:b/>
          <w:bCs/>
          <w:iCs/>
          <w:color w:val="000000" w:themeColor="text1"/>
          <w:sz w:val="28"/>
          <w:szCs w:val="28"/>
        </w:rPr>
        <w:t xml:space="preserve"> 2. Đề nghị UBND thị xã chỉ đạo cơ quan chuyên môn khảo sát và đấu nối con mương rút phía trên siêu thị Coopmart vào tuyến mương rút của đường Trần Hưng Đạo, vì hiện nay vào mùa mưa lũ tại khu vực này liên tục gây ngập nhà dân tại Cụm dân cư Phú Long, tổ dân phố Vĩnh Bình.</w:t>
      </w:r>
    </w:p>
    <w:p w:rsidR="00705136" w:rsidRPr="003E1C0B" w:rsidRDefault="00705136" w:rsidP="00705136">
      <w:pPr>
        <w:spacing w:before="90" w:line="240" w:lineRule="auto"/>
        <w:ind w:firstLine="720"/>
        <w:jc w:val="both"/>
        <w:rPr>
          <w:rFonts w:ascii="Times New Roman" w:eastAsia="Times New Roman" w:hAnsi="Times New Roman" w:cs="Times New Roman"/>
          <w:sz w:val="28"/>
          <w:szCs w:val="28"/>
        </w:rPr>
      </w:pPr>
      <w:r w:rsidRPr="00B23CF8">
        <w:rPr>
          <w:rFonts w:ascii="Times New Roman" w:eastAsia="Times New Roman" w:hAnsi="Times New Roman" w:cs="Times New Roman"/>
          <w:b/>
          <w:color w:val="000000" w:themeColor="text1"/>
          <w:sz w:val="28"/>
          <w:szCs w:val="28"/>
        </w:rPr>
        <w:lastRenderedPageBreak/>
        <w:t>Trả lời:</w:t>
      </w:r>
      <w:r w:rsidRPr="00B23CF8">
        <w:rPr>
          <w:rFonts w:ascii="Times New Roman" w:eastAsia="Times New Roman" w:hAnsi="Times New Roman" w:cs="Times New Roman"/>
          <w:color w:val="000000" w:themeColor="text1"/>
          <w:sz w:val="28"/>
          <w:szCs w:val="28"/>
        </w:rPr>
        <w:t xml:space="preserve"> Hiện trạng hệ thống thoát nước phía Tây tuyến đường Nguyễn Nghiêm đấu nối vào cống qua đường rất nhỏ nên không đảm bảo thoát nước khi mùa mưa </w:t>
      </w:r>
      <w:proofErr w:type="gramStart"/>
      <w:r w:rsidRPr="00B23CF8">
        <w:rPr>
          <w:rFonts w:ascii="Times New Roman" w:eastAsia="Times New Roman" w:hAnsi="Times New Roman" w:cs="Times New Roman"/>
          <w:color w:val="000000" w:themeColor="text1"/>
          <w:sz w:val="28"/>
          <w:szCs w:val="28"/>
        </w:rPr>
        <w:t>lũ</w:t>
      </w:r>
      <w:proofErr w:type="gramEnd"/>
      <w:r w:rsidRPr="00B23CF8">
        <w:rPr>
          <w:rFonts w:ascii="Times New Roman" w:eastAsia="Times New Roman" w:hAnsi="Times New Roman" w:cs="Times New Roman"/>
          <w:color w:val="000000" w:themeColor="text1"/>
          <w:sz w:val="28"/>
          <w:szCs w:val="28"/>
        </w:rPr>
        <w:t xml:space="preserve"> đến, dẫn đến nguy cơ ngập úng cục bộ phí</w:t>
      </w:r>
      <w:r>
        <w:rPr>
          <w:rFonts w:ascii="Times New Roman" w:eastAsia="Times New Roman" w:hAnsi="Times New Roman" w:cs="Times New Roman"/>
          <w:color w:val="000000" w:themeColor="text1"/>
          <w:sz w:val="28"/>
          <w:szCs w:val="28"/>
        </w:rPr>
        <w:t>a Tây tuyến đường Nguyễn Nghiêm</w:t>
      </w:r>
      <w:r w:rsidRPr="003E1C0B">
        <w:rPr>
          <w:rFonts w:ascii="Times New Roman" w:eastAsia="Times New Roman" w:hAnsi="Times New Roman" w:cs="Times New Roman"/>
          <w:sz w:val="28"/>
          <w:szCs w:val="28"/>
        </w:rPr>
        <w:t>. Mặt khác, hệ thống cống ở phía hạ lưu tuyến đường Nguyễn Nghiêm, chạy dọc vỉa hè phía Bắc đường Trần Hưng Đạo do Công ty Cổ phần Đức Bảo An đầu tư có tiết diện nhỏ, không đảm bảo thoát nước.</w:t>
      </w:r>
    </w:p>
    <w:p w:rsidR="00705136" w:rsidRPr="00B23CF8" w:rsidRDefault="00705136" w:rsidP="00705136">
      <w:pPr>
        <w:spacing w:before="90" w:after="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 xml:space="preserve">UBND thị xã </w:t>
      </w:r>
      <w:r>
        <w:rPr>
          <w:rFonts w:ascii="Times New Roman" w:eastAsia="Times New Roman" w:hAnsi="Times New Roman" w:cs="Times New Roman"/>
          <w:color w:val="000000" w:themeColor="text1"/>
          <w:sz w:val="28"/>
          <w:szCs w:val="28"/>
        </w:rPr>
        <w:t xml:space="preserve">chỉ đạo UBND phường Phổ Ninh chủ trì, phối hợp với </w:t>
      </w:r>
      <w:r w:rsidRPr="00B23CF8">
        <w:rPr>
          <w:rFonts w:ascii="Times New Roman" w:eastAsia="Times New Roman" w:hAnsi="Times New Roman" w:cs="Times New Roman"/>
          <w:color w:val="000000" w:themeColor="text1"/>
          <w:sz w:val="28"/>
          <w:szCs w:val="28"/>
        </w:rPr>
        <w:t xml:space="preserve">các phòng chuyên môn khảo sát, đánh giá </w:t>
      </w:r>
      <w:r>
        <w:rPr>
          <w:rFonts w:ascii="Times New Roman" w:eastAsia="Times New Roman" w:hAnsi="Times New Roman" w:cs="Times New Roman"/>
          <w:color w:val="000000" w:themeColor="text1"/>
          <w:sz w:val="28"/>
          <w:szCs w:val="28"/>
        </w:rPr>
        <w:t>và đề xuất</w:t>
      </w:r>
      <w:r w:rsidRPr="00B23CF8">
        <w:rPr>
          <w:rFonts w:ascii="Times New Roman" w:eastAsia="Times New Roman" w:hAnsi="Times New Roman" w:cs="Times New Roman"/>
          <w:color w:val="000000" w:themeColor="text1"/>
          <w:sz w:val="28"/>
          <w:szCs w:val="28"/>
        </w:rPr>
        <w:t xml:space="preserve"> giải pháp </w:t>
      </w:r>
      <w:r>
        <w:rPr>
          <w:rFonts w:ascii="Times New Roman" w:eastAsia="Times New Roman" w:hAnsi="Times New Roman" w:cs="Times New Roman"/>
          <w:color w:val="000000" w:themeColor="text1"/>
          <w:sz w:val="28"/>
          <w:szCs w:val="28"/>
        </w:rPr>
        <w:t>khắc phục.</w:t>
      </w:r>
    </w:p>
    <w:p w:rsidR="00705136" w:rsidRPr="004D73C0" w:rsidRDefault="00705136" w:rsidP="00705136">
      <w:pPr>
        <w:pStyle w:val="StyleTimesNewRoman12ptBlueJustified"/>
        <w:spacing w:before="120" w:line="240" w:lineRule="auto"/>
        <w:ind w:firstLine="567"/>
        <w:rPr>
          <w:rFonts w:eastAsia="Calibri"/>
          <w:b/>
          <w:bCs/>
          <w:iCs/>
          <w:color w:val="000000" w:themeColor="text1"/>
          <w:sz w:val="28"/>
          <w:szCs w:val="28"/>
        </w:rPr>
      </w:pPr>
      <w:r w:rsidRPr="004D73C0">
        <w:rPr>
          <w:rFonts w:eastAsia="Calibri"/>
          <w:b/>
          <w:bCs/>
          <w:iCs/>
          <w:color w:val="000000" w:themeColor="text1"/>
          <w:sz w:val="28"/>
          <w:szCs w:val="28"/>
        </w:rPr>
        <w:t xml:space="preserve">3. Đề nghị UBND thị xã quan tâm chỉ đạo cho các ngành chuyên môn khảo sát và cho khôi phục lại tuyến đường đi từ đường Lê Thánh Tôn chạy ra giáp với tuyến đường bê tông cụm dân cư Phú Long, TDP Vĩnh Bình, vì trước đây có tuyến đường trên nhưng vừa qua các doanh nghiệp đổ đất đã lấp mất đường. </w:t>
      </w:r>
    </w:p>
    <w:p w:rsidR="00705136" w:rsidRPr="00B23CF8" w:rsidRDefault="00705136" w:rsidP="00705136">
      <w:pPr>
        <w:pStyle w:val="StyleTimesNewRoman12ptBlueJustified"/>
        <w:spacing w:before="120" w:line="240" w:lineRule="auto"/>
        <w:ind w:firstLine="567"/>
        <w:rPr>
          <w:color w:val="000000" w:themeColor="text1"/>
          <w:sz w:val="28"/>
          <w:szCs w:val="28"/>
        </w:rPr>
      </w:pPr>
      <w:r w:rsidRPr="00B23CF8">
        <w:rPr>
          <w:rFonts w:eastAsia="Calibri"/>
          <w:b/>
          <w:bCs/>
          <w:iCs/>
          <w:color w:val="000000" w:themeColor="text1"/>
          <w:sz w:val="28"/>
          <w:szCs w:val="28"/>
        </w:rPr>
        <w:t>Trả lời:</w:t>
      </w:r>
      <w:r w:rsidRPr="00B23CF8">
        <w:rPr>
          <w:rFonts w:eastAsia="Calibri"/>
          <w:bCs/>
          <w:iCs/>
          <w:color w:val="000000" w:themeColor="text1"/>
          <w:sz w:val="28"/>
          <w:szCs w:val="28"/>
        </w:rPr>
        <w:t xml:space="preserve"> </w:t>
      </w:r>
      <w:r w:rsidRPr="00B23CF8">
        <w:rPr>
          <w:color w:val="000000" w:themeColor="text1"/>
          <w:sz w:val="28"/>
          <w:szCs w:val="28"/>
        </w:rPr>
        <w:t xml:space="preserve">Tuyến đường Lê Thánh Tôn chạy ra giáp với tuyến đường bê tông cụm dân cư Phú Long, TDP Vĩnh Bình nằm trong quy hoạch chi tiết tỷ lệ 1/500 Khu tái định cư đường Quốc lộ 1A -Mỹ Á – KCN Phổ Phong và được quy hoạch với bề rộng là 11m, hiện trạng là đường đất. </w:t>
      </w:r>
      <w:proofErr w:type="gramStart"/>
      <w:r w:rsidRPr="00B23CF8">
        <w:rPr>
          <w:color w:val="000000" w:themeColor="text1"/>
          <w:sz w:val="28"/>
          <w:szCs w:val="28"/>
        </w:rPr>
        <w:t>Hiện nay, người và phương tiện lưu thông trên tuyến để vào cụm dân cư Phú Long là bình thường.</w:t>
      </w:r>
      <w:proofErr w:type="gramEnd"/>
    </w:p>
    <w:p w:rsidR="00705136" w:rsidRPr="004D73C0" w:rsidRDefault="00705136" w:rsidP="00705136">
      <w:pPr>
        <w:spacing w:before="120" w:after="120" w:line="240" w:lineRule="auto"/>
        <w:ind w:firstLine="709"/>
        <w:jc w:val="both"/>
        <w:rPr>
          <w:rFonts w:ascii="Times New Roman" w:eastAsia="Calibri" w:hAnsi="Times New Roman" w:cs="Times New Roman"/>
          <w:b/>
          <w:bCs/>
          <w:iCs/>
          <w:color w:val="000000" w:themeColor="text1"/>
          <w:sz w:val="28"/>
          <w:szCs w:val="28"/>
        </w:rPr>
      </w:pPr>
      <w:r w:rsidRPr="004D73C0">
        <w:rPr>
          <w:rFonts w:ascii="Times New Roman" w:eastAsia="Calibri" w:hAnsi="Times New Roman" w:cs="Times New Roman"/>
          <w:b/>
          <w:color w:val="000000" w:themeColor="text1"/>
          <w:sz w:val="28"/>
          <w:szCs w:val="28"/>
        </w:rPr>
        <w:t xml:space="preserve">4. </w:t>
      </w:r>
      <w:r w:rsidRPr="004D73C0">
        <w:rPr>
          <w:rFonts w:ascii="Times New Roman" w:eastAsia="Calibri" w:hAnsi="Times New Roman" w:cs="Times New Roman"/>
          <w:b/>
          <w:bCs/>
          <w:iCs/>
          <w:color w:val="000000" w:themeColor="text1"/>
          <w:sz w:val="28"/>
          <w:szCs w:val="28"/>
        </w:rPr>
        <w:t>Đề nghị UBND thị xã quan tâm hỗ trợ kinh phí để xây dựng nhà tránh bão, lũ cộng đồng cho Nhân dân Cụm dân cư Khương Bình, Tân An và An Thạnh tổ dân phố An Trường vì đến mùa mưa bão khu vực này nước lũ rất lớn và nhanh nên gây ngập úng liên tục nhà dân.</w:t>
      </w:r>
    </w:p>
    <w:p w:rsidR="00705136" w:rsidRPr="00B23CF8" w:rsidRDefault="00705136" w:rsidP="00705136">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Pr="00B23CF8">
        <w:rPr>
          <w:rFonts w:ascii="Times New Roman" w:eastAsia="Times New Roman" w:hAnsi="Times New Roman" w:cs="Times New Roman"/>
          <w:color w:val="000000" w:themeColor="text1"/>
          <w:sz w:val="28"/>
          <w:szCs w:val="28"/>
        </w:rPr>
        <w:t xml:space="preserve"> Đức Phổ là </w:t>
      </w:r>
      <w:r w:rsidRPr="00B23CF8">
        <w:rPr>
          <w:rFonts w:ascii="Times New Roman" w:eastAsia="Times New Roman" w:hAnsi="Times New Roman" w:cs="Times New Roman"/>
          <w:color w:val="000000" w:themeColor="text1"/>
          <w:sz w:val="28"/>
          <w:szCs w:val="28"/>
          <w:lang w:val="af-ZA"/>
        </w:rPr>
        <w:t xml:space="preserve">vùng đồng bằng hẹp, hệ thống sông ngòi của thị xã có độ dốc lớn, lòng sông hẹp, và cũng là vùng hạ lưu chịu ảnh hưởng trực </w:t>
      </w:r>
      <w:r>
        <w:rPr>
          <w:rFonts w:ascii="Times New Roman" w:eastAsia="Times New Roman" w:hAnsi="Times New Roman" w:cs="Times New Roman"/>
          <w:color w:val="000000" w:themeColor="text1"/>
          <w:sz w:val="28"/>
          <w:szCs w:val="28"/>
          <w:lang w:val="af-ZA"/>
        </w:rPr>
        <w:t>tiếp của hồ chứa nước Núi Ngang. V</w:t>
      </w:r>
      <w:r w:rsidRPr="00B23CF8">
        <w:rPr>
          <w:rFonts w:ascii="Times New Roman" w:eastAsia="Times New Roman" w:hAnsi="Times New Roman" w:cs="Times New Roman"/>
          <w:color w:val="000000" w:themeColor="text1"/>
          <w:sz w:val="28"/>
          <w:szCs w:val="28"/>
          <w:lang w:val="af-ZA"/>
        </w:rPr>
        <w:t xml:space="preserve">ì vậy </w:t>
      </w:r>
      <w:r>
        <w:rPr>
          <w:rFonts w:ascii="Times New Roman" w:eastAsia="Times New Roman" w:hAnsi="Times New Roman" w:cs="Times New Roman"/>
          <w:color w:val="000000" w:themeColor="text1"/>
          <w:sz w:val="28"/>
          <w:szCs w:val="28"/>
          <w:lang w:val="af-ZA"/>
        </w:rPr>
        <w:t>vào</w:t>
      </w:r>
      <w:r w:rsidRPr="00B23CF8">
        <w:rPr>
          <w:rFonts w:ascii="Times New Roman" w:eastAsia="Times New Roman" w:hAnsi="Times New Roman" w:cs="Times New Roman"/>
          <w:color w:val="000000" w:themeColor="text1"/>
          <w:sz w:val="28"/>
          <w:szCs w:val="28"/>
          <w:lang w:val="af-ZA"/>
        </w:rPr>
        <w:t xml:space="preserve"> mùa mưa hàng năm, </w:t>
      </w:r>
      <w:r>
        <w:rPr>
          <w:rFonts w:ascii="Times New Roman" w:eastAsia="Times New Roman" w:hAnsi="Times New Roman" w:cs="Times New Roman"/>
          <w:color w:val="000000" w:themeColor="text1"/>
          <w:sz w:val="28"/>
          <w:szCs w:val="28"/>
          <w:lang w:val="af-ZA"/>
        </w:rPr>
        <w:t>thường</w:t>
      </w:r>
      <w:r w:rsidRPr="00B23CF8">
        <w:rPr>
          <w:rFonts w:ascii="Times New Roman" w:eastAsia="Times New Roman" w:hAnsi="Times New Roman" w:cs="Times New Roman"/>
          <w:color w:val="000000" w:themeColor="text1"/>
          <w:sz w:val="28"/>
          <w:szCs w:val="28"/>
          <w:lang w:val="af-ZA"/>
        </w:rPr>
        <w:t xml:space="preserve"> gây ngập lụt nhà ở của hộ dân sinh sống tại các xã, phường ven sông Trà Câu như: Phổ Thuận, Phổ Văn, Phổ Minh, Phổ N</w:t>
      </w:r>
      <w:r>
        <w:rPr>
          <w:rFonts w:ascii="Times New Roman" w:eastAsia="Times New Roman" w:hAnsi="Times New Roman" w:cs="Times New Roman"/>
          <w:color w:val="000000" w:themeColor="text1"/>
          <w:sz w:val="28"/>
          <w:szCs w:val="28"/>
          <w:lang w:val="af-ZA"/>
        </w:rPr>
        <w:t>inh</w:t>
      </w:r>
      <w:r w:rsidRPr="00B23CF8">
        <w:rPr>
          <w:rFonts w:ascii="Times New Roman" w:eastAsia="Times New Roman" w:hAnsi="Times New Roman" w:cs="Times New Roman"/>
          <w:color w:val="000000" w:themeColor="text1"/>
          <w:sz w:val="28"/>
          <w:szCs w:val="28"/>
        </w:rPr>
        <w:t>.</w:t>
      </w:r>
    </w:p>
    <w:p w:rsidR="00705136" w:rsidRPr="00B23CF8" w:rsidRDefault="00705136" w:rsidP="00705136">
      <w:pPr>
        <w:spacing w:after="120" w:line="240" w:lineRule="auto"/>
        <w:ind w:firstLine="720"/>
        <w:jc w:val="both"/>
        <w:rPr>
          <w:rFonts w:ascii="Times New Roman" w:eastAsia="Times New Roman" w:hAnsi="Times New Roman" w:cs="Times New Roman"/>
          <w:color w:val="000000" w:themeColor="text1"/>
          <w:sz w:val="28"/>
          <w:szCs w:val="28"/>
          <w:lang w:val="af-ZA"/>
        </w:rPr>
      </w:pPr>
      <w:r w:rsidRPr="00B23CF8">
        <w:rPr>
          <w:rFonts w:ascii="Times New Roman" w:eastAsia="Times New Roman" w:hAnsi="Times New Roman" w:cs="Times New Roman"/>
          <w:color w:val="000000" w:themeColor="text1"/>
          <w:sz w:val="28"/>
          <w:szCs w:val="28"/>
          <w:lang w:val="af-ZA"/>
        </w:rPr>
        <w:t xml:space="preserve">Để chủ động ứng phó trong </w:t>
      </w:r>
      <w:r>
        <w:rPr>
          <w:rFonts w:ascii="Times New Roman" w:eastAsia="Times New Roman" w:hAnsi="Times New Roman" w:cs="Times New Roman"/>
          <w:color w:val="000000" w:themeColor="text1"/>
          <w:sz w:val="28"/>
          <w:szCs w:val="28"/>
          <w:lang w:val="af-ZA"/>
        </w:rPr>
        <w:t xml:space="preserve">công </w:t>
      </w:r>
      <w:r w:rsidRPr="00B23CF8">
        <w:rPr>
          <w:rFonts w:ascii="Times New Roman" w:eastAsia="Times New Roman" w:hAnsi="Times New Roman" w:cs="Times New Roman"/>
          <w:color w:val="000000" w:themeColor="text1"/>
          <w:sz w:val="28"/>
          <w:szCs w:val="28"/>
          <w:lang w:val="af-ZA"/>
        </w:rPr>
        <w:t>tác phòng chống thiên tai, hàng năm các cấp chính quyền (UBND các xã, phường; UBND thị xã, ..) đều xây dựng Phương án ứng phó thiên tai và tìm kiếm cứu nạn trên địa bàn để tổ chức triển khai ứng phó với  mưa, lũ và bão theo từng cấp độ ảnh hưởng. Trong đó có xây dựng</w:t>
      </w:r>
      <w:r>
        <w:rPr>
          <w:rFonts w:ascii="Times New Roman" w:eastAsia="Times New Roman" w:hAnsi="Times New Roman" w:cs="Times New Roman"/>
          <w:color w:val="000000" w:themeColor="text1"/>
          <w:sz w:val="28"/>
          <w:szCs w:val="28"/>
          <w:lang w:val="af-ZA"/>
        </w:rPr>
        <w:t xml:space="preserve"> kịch bản</w:t>
      </w:r>
      <w:r w:rsidRPr="00B23CF8">
        <w:rPr>
          <w:rFonts w:ascii="Times New Roman" w:eastAsia="Times New Roman" w:hAnsi="Times New Roman" w:cs="Times New Roman"/>
          <w:color w:val="000000" w:themeColor="text1"/>
          <w:sz w:val="28"/>
          <w:szCs w:val="28"/>
          <w:lang w:val="af-ZA"/>
        </w:rPr>
        <w:t xml:space="preserve"> chi tiết </w:t>
      </w:r>
      <w:r>
        <w:rPr>
          <w:rFonts w:ascii="Times New Roman" w:eastAsia="Times New Roman" w:hAnsi="Times New Roman" w:cs="Times New Roman"/>
          <w:color w:val="000000" w:themeColor="text1"/>
          <w:sz w:val="28"/>
          <w:szCs w:val="28"/>
          <w:lang w:val="af-ZA"/>
        </w:rPr>
        <w:t>để</w:t>
      </w:r>
      <w:r w:rsidRPr="00B23CF8">
        <w:rPr>
          <w:rFonts w:ascii="Times New Roman" w:eastAsia="Times New Roman" w:hAnsi="Times New Roman" w:cs="Times New Roman"/>
          <w:color w:val="000000" w:themeColor="text1"/>
          <w:sz w:val="28"/>
          <w:szCs w:val="28"/>
          <w:lang w:val="af-ZA"/>
        </w:rPr>
        <w:t xml:space="preserve"> di dời, sơ tán dân khi có lũ, lụt xảy ra theo từng cấp độ.</w:t>
      </w:r>
    </w:p>
    <w:p w:rsidR="00705136" w:rsidRPr="00B23CF8" w:rsidRDefault="00705136" w:rsidP="00705136">
      <w:pPr>
        <w:spacing w:after="120" w:line="240" w:lineRule="auto"/>
        <w:ind w:firstLine="720"/>
        <w:jc w:val="both"/>
        <w:rPr>
          <w:rFonts w:ascii="Times New Roman" w:eastAsia="Times New Roman" w:hAnsi="Times New Roman" w:cs="Times New Roman"/>
          <w:color w:val="000000" w:themeColor="text1"/>
          <w:sz w:val="28"/>
          <w:szCs w:val="28"/>
          <w:lang w:val="af-ZA"/>
        </w:rPr>
      </w:pPr>
      <w:r w:rsidRPr="00B23CF8">
        <w:rPr>
          <w:rFonts w:ascii="Times New Roman" w:eastAsia="Times New Roman" w:hAnsi="Times New Roman" w:cs="Times New Roman"/>
          <w:color w:val="000000" w:themeColor="text1"/>
          <w:sz w:val="28"/>
          <w:szCs w:val="28"/>
          <w:lang w:val="af-ZA"/>
        </w:rPr>
        <w:t xml:space="preserve">Thời gian vừa qua, khi có mưa, lũ ngập lụt ảnh hưởng, chính quyền địa phương (UBND phường Phổ Ninh) đã tổ chức di dời dân đến nơi ở an toàn (ở xen ghép với nhà dân và các trụ sở Nhà Văn hóa, Trường học,..) nhằm đảm bảo tính an toàn tính mạng cho người dân trong vùng ngập lụt. Bên cạnh đó, các cấp chính quyền đã và đang đầu tư xây dựng và khắc phục các điểm sạt lở bờ sông Trà Câu nhằm giảm tình trạng sạt lở và ngập úng ở khu vực ven sông. </w:t>
      </w:r>
    </w:p>
    <w:p w:rsidR="00705136" w:rsidRPr="00A13CBE" w:rsidRDefault="00705136" w:rsidP="00705136">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lang w:val="af-ZA"/>
        </w:rPr>
        <w:t xml:space="preserve">Hiện nay kinh phí của thị xã còn </w:t>
      </w:r>
      <w:r>
        <w:rPr>
          <w:rFonts w:ascii="Times New Roman" w:eastAsia="Times New Roman" w:hAnsi="Times New Roman" w:cs="Times New Roman"/>
          <w:color w:val="000000" w:themeColor="text1"/>
          <w:sz w:val="28"/>
          <w:szCs w:val="28"/>
          <w:lang w:val="af-ZA"/>
        </w:rPr>
        <w:t>khó khăn. Đ</w:t>
      </w:r>
      <w:r w:rsidRPr="00B23CF8">
        <w:rPr>
          <w:rFonts w:ascii="Times New Roman" w:eastAsia="Times New Roman" w:hAnsi="Times New Roman" w:cs="Times New Roman"/>
          <w:color w:val="000000" w:themeColor="text1"/>
          <w:sz w:val="28"/>
          <w:szCs w:val="28"/>
          <w:lang w:val="af-ZA"/>
        </w:rPr>
        <w:t>ồng thời các công trình</w:t>
      </w:r>
      <w:r>
        <w:rPr>
          <w:rFonts w:ascii="Times New Roman" w:eastAsia="Times New Roman" w:hAnsi="Times New Roman" w:cs="Times New Roman"/>
          <w:color w:val="000000" w:themeColor="text1"/>
          <w:sz w:val="28"/>
          <w:szCs w:val="28"/>
          <w:lang w:val="af-ZA"/>
        </w:rPr>
        <w:t xml:space="preserve"> như trường học, Nhà văn hóa, Trụ sở UBND phường,.... được xây dựng kiên cố</w:t>
      </w:r>
      <w:r w:rsidRPr="00B23CF8">
        <w:rPr>
          <w:rFonts w:ascii="Times New Roman" w:eastAsia="Times New Roman" w:hAnsi="Times New Roman" w:cs="Times New Roman"/>
          <w:color w:val="000000" w:themeColor="text1"/>
          <w:sz w:val="28"/>
          <w:szCs w:val="28"/>
          <w:lang w:val="af-ZA"/>
        </w:rPr>
        <w:t xml:space="preserve"> đảm bảo cho việc di dời người dân mỗi khi </w:t>
      </w:r>
      <w:r w:rsidRPr="00B23CF8">
        <w:rPr>
          <w:rFonts w:ascii="Times New Roman" w:eastAsia="Times New Roman" w:hAnsi="Times New Roman" w:cs="Times New Roman"/>
          <w:color w:val="000000" w:themeColor="text1"/>
          <w:sz w:val="28"/>
          <w:szCs w:val="28"/>
        </w:rPr>
        <w:t xml:space="preserve">bị ảnh hưởng của mưa, lũ xảy ra. Vì vậy, </w:t>
      </w:r>
      <w:r w:rsidRPr="00B23CF8">
        <w:rPr>
          <w:rFonts w:ascii="Times New Roman" w:eastAsia="Times New Roman" w:hAnsi="Times New Roman" w:cs="Times New Roman"/>
          <w:color w:val="000000" w:themeColor="text1"/>
          <w:sz w:val="28"/>
          <w:szCs w:val="28"/>
        </w:rPr>
        <w:lastRenderedPageBreak/>
        <w:t xml:space="preserve">việc xây dựng nhà tránh bão, </w:t>
      </w:r>
      <w:proofErr w:type="gramStart"/>
      <w:r w:rsidRPr="00B23CF8">
        <w:rPr>
          <w:rFonts w:ascii="Times New Roman" w:eastAsia="Times New Roman" w:hAnsi="Times New Roman" w:cs="Times New Roman"/>
          <w:color w:val="000000" w:themeColor="text1"/>
          <w:sz w:val="28"/>
          <w:szCs w:val="28"/>
        </w:rPr>
        <w:t>lũ</w:t>
      </w:r>
      <w:proofErr w:type="gramEnd"/>
      <w:r w:rsidRPr="00B23CF8">
        <w:rPr>
          <w:rFonts w:ascii="Times New Roman" w:eastAsia="Times New Roman" w:hAnsi="Times New Roman" w:cs="Times New Roman"/>
          <w:color w:val="000000" w:themeColor="text1"/>
          <w:sz w:val="28"/>
          <w:szCs w:val="28"/>
        </w:rPr>
        <w:t xml:space="preserve"> cộng đồng cho nhân dân Cụm dân cư Khương Bình, Tân An và An Thạnh tổ dân phố</w:t>
      </w:r>
      <w:r>
        <w:rPr>
          <w:rFonts w:ascii="Times New Roman" w:eastAsia="Times New Roman" w:hAnsi="Times New Roman" w:cs="Times New Roman"/>
          <w:color w:val="000000" w:themeColor="text1"/>
          <w:sz w:val="28"/>
          <w:szCs w:val="28"/>
        </w:rPr>
        <w:t xml:space="preserve"> An Trường</w:t>
      </w:r>
      <w:r w:rsidRPr="00B23CF8">
        <w:rPr>
          <w:rFonts w:ascii="Times New Roman" w:eastAsia="Times New Roman" w:hAnsi="Times New Roman" w:cs="Times New Roman"/>
          <w:color w:val="000000" w:themeColor="text1"/>
          <w:sz w:val="28"/>
          <w:szCs w:val="28"/>
        </w:rPr>
        <w:t xml:space="preserve"> là chưa cần thiết.</w:t>
      </w:r>
    </w:p>
    <w:p w:rsidR="00705136" w:rsidRPr="004D73C0" w:rsidRDefault="00705136" w:rsidP="00705136">
      <w:pPr>
        <w:spacing w:before="120" w:after="120" w:line="240" w:lineRule="auto"/>
        <w:ind w:firstLine="720"/>
        <w:jc w:val="both"/>
        <w:rPr>
          <w:rFonts w:ascii="Times New Roman" w:eastAsia="Calibri" w:hAnsi="Times New Roman" w:cs="Times New Roman"/>
          <w:b/>
          <w:bCs/>
          <w:iCs/>
          <w:color w:val="000000" w:themeColor="text1"/>
          <w:sz w:val="28"/>
          <w:szCs w:val="28"/>
        </w:rPr>
      </w:pPr>
      <w:r w:rsidRPr="004D73C0">
        <w:rPr>
          <w:rFonts w:ascii="Times New Roman" w:eastAsia="Calibri" w:hAnsi="Times New Roman" w:cs="Times New Roman"/>
          <w:b/>
          <w:color w:val="000000" w:themeColor="text1"/>
          <w:sz w:val="28"/>
          <w:szCs w:val="28"/>
        </w:rPr>
        <w:t xml:space="preserve">5. Hiện nay </w:t>
      </w:r>
      <w:r w:rsidRPr="004D73C0">
        <w:rPr>
          <w:rFonts w:ascii="Times New Roman" w:eastAsia="Calibri" w:hAnsi="Times New Roman" w:cs="Times New Roman"/>
          <w:b/>
          <w:bCs/>
          <w:iCs/>
          <w:color w:val="000000" w:themeColor="text1"/>
          <w:sz w:val="28"/>
          <w:szCs w:val="28"/>
        </w:rPr>
        <w:t xml:space="preserve">hệ thống điện chiếu sáng ở TDP Thanh Lâm – Phổ Ninh có nhiều bóng đèn đã bị hư hỏng, gây khó khăn cho việc đi lại của người dân vào ban đêm. </w:t>
      </w:r>
      <w:proofErr w:type="gramStart"/>
      <w:r w:rsidRPr="004D73C0">
        <w:rPr>
          <w:rFonts w:ascii="Times New Roman" w:eastAsia="Calibri" w:hAnsi="Times New Roman" w:cs="Times New Roman"/>
          <w:b/>
          <w:bCs/>
          <w:iCs/>
          <w:color w:val="000000" w:themeColor="text1"/>
          <w:sz w:val="28"/>
          <w:szCs w:val="28"/>
        </w:rPr>
        <w:t>Đề nghị UBND thị xã Đức Phổ chỉ đạo các cơ quan chuyên môn kiểm tra khắc phục, sửa chữa.</w:t>
      </w:r>
      <w:proofErr w:type="gramEnd"/>
    </w:p>
    <w:p w:rsidR="00705136" w:rsidRPr="00545D77" w:rsidRDefault="00705136" w:rsidP="00705136">
      <w:pPr>
        <w:spacing w:before="90" w:after="0" w:line="240" w:lineRule="auto"/>
        <w:ind w:firstLine="720"/>
        <w:jc w:val="both"/>
        <w:rPr>
          <w:rFonts w:ascii="Times New Roman" w:eastAsia="Times New Roman" w:hAnsi="Times New Roman" w:cs="Times New Roman"/>
          <w:b/>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Pr>
          <w:rFonts w:ascii="Times New Roman" w:eastAsia="Times New Roman" w:hAnsi="Times New Roman" w:cs="Times New Roman"/>
          <w:b/>
          <w:color w:val="000000" w:themeColor="text1"/>
          <w:sz w:val="28"/>
          <w:szCs w:val="28"/>
        </w:rPr>
        <w:t xml:space="preserve"> </w:t>
      </w:r>
      <w:r w:rsidRPr="00B23CF8">
        <w:rPr>
          <w:rFonts w:ascii="Times New Roman" w:eastAsia="Times New Roman" w:hAnsi="Times New Roman" w:cs="Times New Roman"/>
          <w:color w:val="000000" w:themeColor="text1"/>
          <w:sz w:val="28"/>
          <w:szCs w:val="28"/>
        </w:rPr>
        <w:t>Năm 2022, Phòng Quản lý đô thị thực hiện đầu tư hoàn thành Công trình: Hệ thống điện chiếu sáng trên địa bàn thị xã Đức Phổ, trong đó có tận dụng lại hệ thống bóng cũ ở phường Nguyễn Nghiêm để lắp đặt các tuyến đường huyện, trong đó có tuyến đường Phổ Ninh</w:t>
      </w:r>
      <w:r>
        <w:rPr>
          <w:rFonts w:ascii="Times New Roman" w:eastAsia="Times New Roman" w:hAnsi="Times New Roman" w:cs="Times New Roman"/>
          <w:color w:val="000000" w:themeColor="text1"/>
          <w:sz w:val="28"/>
          <w:szCs w:val="28"/>
        </w:rPr>
        <w:t xml:space="preserve"> – Ba Khâm.</w:t>
      </w:r>
      <w:r w:rsidRPr="00B23CF8">
        <w:rPr>
          <w:rFonts w:ascii="Times New Roman" w:eastAsia="Times New Roman" w:hAnsi="Times New Roman" w:cs="Times New Roman"/>
          <w:color w:val="000000" w:themeColor="text1"/>
          <w:sz w:val="28"/>
          <w:szCs w:val="28"/>
        </w:rPr>
        <w:t xml:space="preserve"> </w:t>
      </w:r>
      <w:proofErr w:type="gramStart"/>
      <w:r w:rsidRPr="00B23CF8">
        <w:rPr>
          <w:rFonts w:ascii="Times New Roman" w:eastAsia="Times New Roman" w:hAnsi="Times New Roman" w:cs="Times New Roman"/>
          <w:color w:val="000000" w:themeColor="text1"/>
          <w:sz w:val="28"/>
          <w:szCs w:val="28"/>
        </w:rPr>
        <w:t>Trong đợt mưa bão vừa qua, do ảnh hưởng của thời tiết dẫn đến một số bóng điện cũ tận dụng bị cháy, hỏng.</w:t>
      </w:r>
      <w:proofErr w:type="gramEnd"/>
      <w:r w:rsidRPr="00B23CF8">
        <w:rPr>
          <w:rFonts w:ascii="Times New Roman" w:eastAsia="Times New Roman" w:hAnsi="Times New Roman" w:cs="Times New Roman"/>
          <w:color w:val="000000" w:themeColor="text1"/>
          <w:sz w:val="28"/>
          <w:szCs w:val="28"/>
        </w:rPr>
        <w:t xml:space="preserve"> UBND thị xã sẽ chỉ đạo Phòng Quản lý đô thị yêu cầu đơn vị thi công thực hiện nghĩa vụ bảo hành công trình </w:t>
      </w:r>
      <w:proofErr w:type="gramStart"/>
      <w:r w:rsidRPr="00B23CF8">
        <w:rPr>
          <w:rFonts w:ascii="Times New Roman" w:eastAsia="Times New Roman" w:hAnsi="Times New Roman" w:cs="Times New Roman"/>
          <w:color w:val="000000" w:themeColor="text1"/>
          <w:sz w:val="28"/>
          <w:szCs w:val="28"/>
        </w:rPr>
        <w:t>theo</w:t>
      </w:r>
      <w:proofErr w:type="gramEnd"/>
      <w:r w:rsidRPr="00B23CF8">
        <w:rPr>
          <w:rFonts w:ascii="Times New Roman" w:eastAsia="Times New Roman" w:hAnsi="Times New Roman" w:cs="Times New Roman"/>
          <w:color w:val="000000" w:themeColor="text1"/>
          <w:sz w:val="28"/>
          <w:szCs w:val="28"/>
        </w:rPr>
        <w:t xml:space="preserve"> quy định.</w:t>
      </w:r>
    </w:p>
    <w:p w:rsidR="00705136" w:rsidRPr="004D73C0" w:rsidRDefault="00705136" w:rsidP="00705136">
      <w:pPr>
        <w:spacing w:before="120" w:after="120" w:line="240" w:lineRule="auto"/>
        <w:ind w:firstLine="720"/>
        <w:jc w:val="both"/>
        <w:rPr>
          <w:rFonts w:ascii="Times New Roman" w:eastAsia="Calibri" w:hAnsi="Times New Roman" w:cs="Times New Roman"/>
          <w:b/>
          <w:bCs/>
          <w:iCs/>
          <w:color w:val="000000" w:themeColor="text1"/>
          <w:sz w:val="28"/>
          <w:szCs w:val="28"/>
        </w:rPr>
      </w:pPr>
      <w:r w:rsidRPr="004D73C0">
        <w:rPr>
          <w:rFonts w:ascii="Times New Roman" w:eastAsia="Calibri" w:hAnsi="Times New Roman" w:cs="Times New Roman"/>
          <w:b/>
          <w:color w:val="000000" w:themeColor="text1"/>
          <w:sz w:val="28"/>
          <w:szCs w:val="28"/>
        </w:rPr>
        <w:t xml:space="preserve">6. </w:t>
      </w:r>
      <w:r w:rsidRPr="004D73C0">
        <w:rPr>
          <w:rFonts w:ascii="Times New Roman" w:eastAsia="Calibri" w:hAnsi="Times New Roman" w:cs="Times New Roman"/>
          <w:b/>
          <w:bCs/>
          <w:iCs/>
          <w:color w:val="000000" w:themeColor="text1"/>
          <w:sz w:val="28"/>
          <w:szCs w:val="28"/>
        </w:rPr>
        <w:t xml:space="preserve">Đề nghị UBND thị xã chỉ đạo cho Phòng giáo dục và Đào tạo có văn bản nêu rõ, cụ thể danh mục các khoản thu của học sinh phải đóng, tránh thu tràn lan dẫn đến sai phạm của các trường là không nên. </w:t>
      </w:r>
    </w:p>
    <w:p w:rsidR="00705136" w:rsidRPr="00B23CF8" w:rsidRDefault="00705136" w:rsidP="00705136">
      <w:pPr>
        <w:spacing w:before="120" w:after="120" w:line="240" w:lineRule="auto"/>
        <w:ind w:firstLine="720"/>
        <w:jc w:val="both"/>
        <w:rPr>
          <w:rFonts w:ascii="Times New Roman" w:eastAsia="Calibri" w:hAnsi="Times New Roman" w:cs="Times New Roman"/>
          <w:bCs/>
          <w:iCs/>
          <w:color w:val="000000" w:themeColor="text1"/>
          <w:sz w:val="28"/>
          <w:szCs w:val="28"/>
        </w:rPr>
      </w:pPr>
      <w:r w:rsidRPr="00B23CF8">
        <w:rPr>
          <w:rFonts w:ascii="Times New Roman" w:eastAsia="Calibri" w:hAnsi="Times New Roman" w:cs="Times New Roman"/>
          <w:b/>
          <w:bCs/>
          <w:iCs/>
          <w:color w:val="000000" w:themeColor="text1"/>
          <w:sz w:val="28"/>
          <w:szCs w:val="28"/>
        </w:rPr>
        <w:t>Trả lời:</w:t>
      </w:r>
      <w:r w:rsidRPr="00B23CF8">
        <w:rPr>
          <w:rFonts w:ascii="Times New Roman" w:eastAsia="Calibri" w:hAnsi="Times New Roman" w:cs="Times New Roman"/>
          <w:bCs/>
          <w:iCs/>
          <w:color w:val="000000" w:themeColor="text1"/>
          <w:sz w:val="28"/>
          <w:szCs w:val="28"/>
        </w:rPr>
        <w:t xml:space="preserve"> </w:t>
      </w:r>
      <w:r w:rsidRPr="00B23CF8">
        <w:rPr>
          <w:rFonts w:ascii="Times New Roman" w:eastAsia="Times New Roman" w:hAnsi="Times New Roman" w:cs="Times New Roman"/>
          <w:color w:val="000000" w:themeColor="text1"/>
          <w:sz w:val="28"/>
          <w:szCs w:val="28"/>
        </w:rPr>
        <w:t>Nhằm hướng dẫn việc thực hiện các khoản thu tại các cơ sở giáo dục công lập trên địa bàn tỉnh Quảng Ngãi, ngày 08/9/2022, Sở Giáo dục và Đào tạo tỉnh Quảng Ngãi đã ban hành Công văn số 1575/SGDĐT-KHTC về việc hướng dẫn thực hiện các khoản thu tại các cơ sở giáo dục công lập trong tỉnh năm học 2022 - 2023.</w:t>
      </w:r>
    </w:p>
    <w:p w:rsidR="00705136" w:rsidRPr="00B23CF8" w:rsidRDefault="00705136" w:rsidP="00705136">
      <w:pPr>
        <w:spacing w:after="120" w:line="240" w:lineRule="auto"/>
        <w:ind w:firstLine="567"/>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Trên cơ sở đó, ngày 21/9/2022, UBND thị xã Đức Phổ đã ban hành Công văn số 2239/UBND để chỉ đạo Phòng Giáo dục và Đào tạo thị xã, các cơ quan đơn vị liên quan, các cơ sở giáo dục trên địa bàn thị xã căn cứ hướng dẫn, thực hiện đúng các khoản thu tại các cơ sở giáo dục công lập trên địa bàn thị xã năm học 2022 – 2023. Theo đó, đã chỉ đạo các cơ sở giáo dục công lập trên địa bàn thị xã tổ chức thực hiện nghiêm túc việc quán triệt, phổ biến công khai nội dung các văn bản chỉ đạo của Sở Giáo dục và Đào tạo, UBND thị xã Đức Phổ đến cán bộ, giáo viên, học sinh, cha mẹ học sinh trong nhà trường; chịu trách nhiệm về công tác quản lý thu, chi đối với tất cả các khoản thu do đơn vị trực tiếp thu và các khoản thu khác được sử dụng để phục vụ cho việc dạy và học của nhà trường; niêm yết công khai nội dung các văn bản trên tại bảng thông báo hoặc bảng tin của nhà trường; nghiêm túc thực hiện các khoản thu trong lĩnh vực giáo dục đào tạo năm học 2022-2023 theo quy; thủ trưởng các cơ sở giáo dục chịu trách nhiệm trước cơ quan quản lý cấp trên đối với các khoản thu, chi không đúng quy định (Phòng Giáo dục và Đào tạo thị xã cũng có Công văn số 481/PGDĐT ngày 21/9/2022 để hướng dẫn thực hiện).</w:t>
      </w:r>
    </w:p>
    <w:p w:rsidR="00705136" w:rsidRPr="00B23CF8" w:rsidRDefault="00705136" w:rsidP="00705136">
      <w:pPr>
        <w:spacing w:after="120" w:line="240" w:lineRule="auto"/>
        <w:ind w:firstLine="567"/>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 xml:space="preserve">Bên cạnh đó, đối với học sinh tiểu học, UBND thị xã Đức Phổ đã ban hành Công văn số 2581/UBND ngày 25/10/2022 để hướng dẫn thực hiện </w:t>
      </w:r>
      <w:proofErr w:type="gramStart"/>
      <w:r w:rsidRPr="00B23CF8">
        <w:rPr>
          <w:rFonts w:ascii="Times New Roman" w:eastAsia="Times New Roman" w:hAnsi="Times New Roman" w:cs="Times New Roman"/>
          <w:color w:val="000000" w:themeColor="text1"/>
          <w:sz w:val="28"/>
          <w:szCs w:val="28"/>
        </w:rPr>
        <w:t>thu</w:t>
      </w:r>
      <w:proofErr w:type="gramEnd"/>
      <w:r w:rsidRPr="00B23CF8">
        <w:rPr>
          <w:rFonts w:ascii="Times New Roman" w:eastAsia="Times New Roman" w:hAnsi="Times New Roman" w:cs="Times New Roman"/>
          <w:color w:val="000000" w:themeColor="text1"/>
          <w:sz w:val="28"/>
          <w:szCs w:val="28"/>
        </w:rPr>
        <w:t>, chi dạy học 2 buổi/ngày đối với học sinh tiểu học năm học 2022 - 2023.</w:t>
      </w:r>
    </w:p>
    <w:p w:rsidR="00705136" w:rsidRPr="00B23CF8" w:rsidRDefault="00AB16C5" w:rsidP="00705136">
      <w:pPr>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958215</wp:posOffset>
                </wp:positionH>
                <wp:positionV relativeFrom="paragraph">
                  <wp:posOffset>43815</wp:posOffset>
                </wp:positionV>
                <wp:extent cx="37719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771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45pt,3.45pt" to="372.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" strokecolor="black [3040]"/>
            </w:pict>
          </mc:Fallback>
        </mc:AlternateContent>
      </w:r>
    </w:p>
    <w:p w:rsidR="00705136" w:rsidRPr="00B23CF8" w:rsidRDefault="00705136" w:rsidP="00705136">
      <w:pPr>
        <w:spacing w:after="0" w:line="240" w:lineRule="auto"/>
        <w:rPr>
          <w:rFonts w:ascii="Times New Roman" w:eastAsia="Times New Roman" w:hAnsi="Times New Roman" w:cs="Times New Roman"/>
          <w:color w:val="000000" w:themeColor="text1"/>
          <w:sz w:val="28"/>
          <w:szCs w:val="24"/>
        </w:rPr>
      </w:pPr>
    </w:p>
    <w:p w:rsidR="006C22E4" w:rsidRDefault="006C22E4" w:rsidP="006C22E4">
      <w:pPr>
        <w:tabs>
          <w:tab w:val="center" w:pos="0"/>
        </w:tabs>
        <w:spacing w:before="120" w:after="12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Ý KIẾN PHƯỜNG PHỔ VĂN (02 kiến nghị)</w:t>
      </w:r>
    </w:p>
    <w:p w:rsidR="006C22E4" w:rsidRDefault="006C22E4" w:rsidP="006C22E4">
      <w:pPr>
        <w:tabs>
          <w:tab w:val="center" w:pos="0"/>
        </w:tabs>
        <w:spacing w:before="120" w:after="120" w:line="240" w:lineRule="auto"/>
        <w:jc w:val="both"/>
        <w:rPr>
          <w:rFonts w:ascii="Times New Roman" w:eastAsia="Times New Roman" w:hAnsi="Times New Roman" w:cs="Times New Roman"/>
          <w:color w:val="000000" w:themeColor="text1"/>
          <w:sz w:val="28"/>
          <w:szCs w:val="28"/>
        </w:rPr>
      </w:pPr>
    </w:p>
    <w:p w:rsidR="006C22E4" w:rsidRPr="004D73C0" w:rsidRDefault="006C22E4" w:rsidP="006C22E4">
      <w:pPr>
        <w:spacing w:before="120" w:after="120" w:line="240" w:lineRule="auto"/>
        <w:ind w:firstLine="709"/>
        <w:jc w:val="both"/>
        <w:rPr>
          <w:rFonts w:ascii="Times New Roman" w:eastAsia="Calibri" w:hAnsi="Times New Roman" w:cs="Times New Roman"/>
          <w:b/>
          <w:color w:val="000000" w:themeColor="text1"/>
          <w:sz w:val="28"/>
          <w:szCs w:val="28"/>
        </w:rPr>
      </w:pPr>
      <w:r w:rsidRPr="004D73C0">
        <w:rPr>
          <w:rFonts w:ascii="Times New Roman" w:eastAsia="Calibri" w:hAnsi="Times New Roman" w:cs="Times New Roman"/>
          <w:b/>
          <w:color w:val="000000" w:themeColor="text1"/>
          <w:sz w:val="28"/>
          <w:szCs w:val="28"/>
        </w:rPr>
        <w:t xml:space="preserve">1. Hiện nay người dân đi khám, chữa bệnh ở Trạm Y tế xã hoặc Bệnh viện Đa khoa khu vực Đặng Thùy Trâm, trong danh mục thuốc cấp, phát cho bệnh nhân (thuộc BHYT chi trả) còn thiếu, người bệnh phải đi mua thuốc ở bên ngoài làm ảnh hưởng đến việc khám và điều trị bệnh nhân. </w:t>
      </w:r>
      <w:proofErr w:type="gramStart"/>
      <w:r w:rsidRPr="004D73C0">
        <w:rPr>
          <w:rFonts w:ascii="Times New Roman" w:eastAsia="Calibri" w:hAnsi="Times New Roman" w:cs="Times New Roman"/>
          <w:b/>
          <w:color w:val="000000" w:themeColor="text1"/>
          <w:sz w:val="28"/>
          <w:szCs w:val="28"/>
        </w:rPr>
        <w:t>Đề nghị các cấp có thẩm quyền quan tâm, xem xét.</w:t>
      </w:r>
      <w:proofErr w:type="gramEnd"/>
    </w:p>
    <w:p w:rsidR="006C22E4" w:rsidRPr="00A20ED8" w:rsidRDefault="006C22E4" w:rsidP="006C22E4">
      <w:pPr>
        <w:spacing w:before="120" w:after="120" w:line="240" w:lineRule="auto"/>
        <w:ind w:firstLine="709"/>
        <w:jc w:val="both"/>
        <w:rPr>
          <w:rFonts w:ascii="Times New Roman" w:eastAsia="Calibri" w:hAnsi="Times New Roman" w:cs="Times New Roman"/>
          <w:i/>
          <w:color w:val="000000" w:themeColor="text1"/>
          <w:sz w:val="28"/>
          <w:szCs w:val="28"/>
        </w:rPr>
      </w:pPr>
      <w:r w:rsidRPr="00B23CF8">
        <w:rPr>
          <w:rFonts w:ascii="Times New Roman" w:eastAsia="Calibri" w:hAnsi="Times New Roman" w:cs="Times New Roman"/>
          <w:b/>
          <w:color w:val="000000" w:themeColor="text1"/>
          <w:sz w:val="28"/>
          <w:szCs w:val="28"/>
        </w:rPr>
        <w:t>Trả lời:</w:t>
      </w:r>
      <w:r w:rsidRPr="00B23CF8">
        <w:rPr>
          <w:rFonts w:ascii="Times New Roman" w:eastAsia="Calibri" w:hAnsi="Times New Roman" w:cs="Times New Roman"/>
          <w:i/>
          <w:color w:val="000000" w:themeColor="text1"/>
          <w:sz w:val="28"/>
          <w:szCs w:val="28"/>
        </w:rPr>
        <w:t xml:space="preserve"> </w:t>
      </w:r>
      <w:r w:rsidRPr="00B23CF8">
        <w:rPr>
          <w:rFonts w:ascii="Times New Roman" w:eastAsia="Calibri" w:hAnsi="Times New Roman" w:cs="Times New Roman"/>
          <w:color w:val="000000" w:themeColor="text1"/>
          <w:sz w:val="28"/>
          <w:szCs w:val="28"/>
        </w:rPr>
        <w:t>UBND thị xã đã đề nghị Bệnh viện đa khoa khu vực Đặng Thuỳ Trâm xem xét, trả lời. Bệnh viện đa khoa khu vực Đặng Thuỳ Trâm có Công văn số 301/BVĐTT ngày 31/10/2022 trả lời nội dung này</w:t>
      </w:r>
      <w:r w:rsidRPr="00B23CF8">
        <w:rPr>
          <w:rFonts w:ascii="Times New Roman" w:eastAsia="Calibri" w:hAnsi="Times New Roman" w:cs="Times New Roman"/>
          <w:i/>
          <w:color w:val="000000" w:themeColor="text1"/>
          <w:sz w:val="28"/>
          <w:szCs w:val="28"/>
        </w:rPr>
        <w:t xml:space="preserve"> (Có Công văn 301/BVĐTT ngày 31/10/2022 kèm </w:t>
      </w:r>
      <w:proofErr w:type="gramStart"/>
      <w:r w:rsidRPr="00B23CF8">
        <w:rPr>
          <w:rFonts w:ascii="Times New Roman" w:eastAsia="Calibri" w:hAnsi="Times New Roman" w:cs="Times New Roman"/>
          <w:i/>
          <w:color w:val="000000" w:themeColor="text1"/>
          <w:sz w:val="28"/>
          <w:szCs w:val="28"/>
        </w:rPr>
        <w:t>theo</w:t>
      </w:r>
      <w:proofErr w:type="gramEnd"/>
      <w:r w:rsidRPr="00B23CF8">
        <w:rPr>
          <w:rFonts w:ascii="Times New Roman" w:eastAsia="Calibri" w:hAnsi="Times New Roman" w:cs="Times New Roman"/>
          <w:i/>
          <w:color w:val="000000" w:themeColor="text1"/>
          <w:sz w:val="28"/>
          <w:szCs w:val="28"/>
        </w:rPr>
        <w:t>).</w:t>
      </w:r>
    </w:p>
    <w:p w:rsidR="006C22E4" w:rsidRPr="004D73C0" w:rsidRDefault="006C22E4" w:rsidP="006C22E4">
      <w:pPr>
        <w:spacing w:before="120" w:after="120" w:line="240" w:lineRule="auto"/>
        <w:ind w:firstLine="709"/>
        <w:jc w:val="both"/>
        <w:rPr>
          <w:rFonts w:ascii="Times New Roman" w:eastAsia="Calibri" w:hAnsi="Times New Roman" w:cs="Times New Roman"/>
          <w:b/>
          <w:color w:val="000000" w:themeColor="text1"/>
          <w:sz w:val="28"/>
          <w:szCs w:val="28"/>
        </w:rPr>
      </w:pPr>
      <w:r w:rsidRPr="004D73C0">
        <w:rPr>
          <w:rFonts w:ascii="Times New Roman" w:eastAsia="Calibri" w:hAnsi="Times New Roman" w:cs="Times New Roman"/>
          <w:b/>
          <w:color w:val="000000" w:themeColor="text1"/>
          <w:sz w:val="28"/>
        </w:rPr>
        <w:t xml:space="preserve">2. Đề nghị </w:t>
      </w:r>
      <w:r w:rsidRPr="004D73C0">
        <w:rPr>
          <w:rFonts w:ascii="Times New Roman" w:eastAsia="Calibri" w:hAnsi="Times New Roman" w:cs="Times New Roman"/>
          <w:b/>
          <w:color w:val="000000" w:themeColor="text1"/>
          <w:sz w:val="28"/>
          <w:szCs w:val="28"/>
        </w:rPr>
        <w:t xml:space="preserve">UBND thị xã bố trí kinh phí xây dựng Công viên cây xanh ở Gò Dong. </w:t>
      </w:r>
    </w:p>
    <w:p w:rsidR="006C22E4" w:rsidRPr="00C665CC" w:rsidRDefault="006C22E4" w:rsidP="006C22E4">
      <w:pPr>
        <w:spacing w:before="120" w:after="120" w:line="240" w:lineRule="auto"/>
        <w:ind w:firstLine="709"/>
        <w:jc w:val="both"/>
        <w:rPr>
          <w:rFonts w:ascii="Times New Roman" w:eastAsia="Calibri" w:hAnsi="Times New Roman" w:cs="Times New Roman"/>
          <w:color w:val="C00000"/>
          <w:sz w:val="28"/>
          <w:szCs w:val="28"/>
        </w:rPr>
      </w:pPr>
      <w:r w:rsidRPr="00B23CF8">
        <w:rPr>
          <w:rFonts w:ascii="Times New Roman" w:eastAsia="Times New Roman" w:hAnsi="Times New Roman" w:cs="Times New Roman"/>
          <w:b/>
          <w:color w:val="000000" w:themeColor="text1"/>
          <w:sz w:val="28"/>
          <w:szCs w:val="28"/>
        </w:rPr>
        <w:t xml:space="preserve">Trả lời: </w:t>
      </w:r>
      <w:r w:rsidRPr="00B23CF8">
        <w:rPr>
          <w:rFonts w:ascii="Times New Roman" w:eastAsia="Times New Roman" w:hAnsi="Times New Roman" w:cs="Times New Roman"/>
          <w:color w:val="000000" w:themeColor="text1"/>
          <w:sz w:val="28"/>
          <w:szCs w:val="28"/>
        </w:rPr>
        <w:t>Theo Nghị quyết số 116/NQ-HĐND ngày 17/12/2021 của HĐND thị xã về việc thống nhất Kế hoạch đầu tư công trung hạn giai đoạn 2021-2025 thuộc nguồn vốn ngân sách cấp thị xã đã thống nhất thực hiện Dự án: Công viên, cây xanh các phường trên địa bàn thị xã; theo đó sẽ đầu tư 02 công viên cây xanh ở phường Phổ Quang và Phổ Văn</w:t>
      </w:r>
      <w:r>
        <w:rPr>
          <w:rFonts w:ascii="Times New Roman" w:eastAsia="Times New Roman" w:hAnsi="Times New Roman" w:cs="Times New Roman"/>
          <w:color w:val="000000" w:themeColor="text1"/>
          <w:sz w:val="28"/>
          <w:szCs w:val="28"/>
        </w:rPr>
        <w:t xml:space="preserve"> với tổng mức đầu tư 20 tỷ đồng</w:t>
      </w:r>
      <w:r w:rsidRPr="00B23CF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640365">
        <w:rPr>
          <w:rFonts w:ascii="Times New Roman" w:hAnsi="Times New Roman" w:cs="Times New Roman"/>
          <w:bCs/>
          <w:iCs/>
          <w:color w:val="C00000"/>
          <w:sz w:val="28"/>
          <w:szCs w:val="28"/>
        </w:rPr>
        <w:t xml:space="preserve">Trong thời gian đến UBND thị xã sẽ kiến nghị tỉnh xem xét hỗ trợ kinh phí cũng như cân đối nguồn kinh phí để đầu </w:t>
      </w:r>
      <w:proofErr w:type="gramStart"/>
      <w:r w:rsidRPr="00640365">
        <w:rPr>
          <w:rFonts w:ascii="Times New Roman" w:hAnsi="Times New Roman" w:cs="Times New Roman"/>
          <w:bCs/>
          <w:iCs/>
          <w:color w:val="C00000"/>
          <w:sz w:val="28"/>
          <w:szCs w:val="28"/>
        </w:rPr>
        <w:t>tư</w:t>
      </w:r>
      <w:proofErr w:type="gramEnd"/>
      <w:r w:rsidRPr="00640365">
        <w:rPr>
          <w:rFonts w:ascii="Times New Roman" w:hAnsi="Times New Roman" w:cs="Times New Roman"/>
          <w:bCs/>
          <w:iCs/>
          <w:color w:val="C00000"/>
          <w:sz w:val="28"/>
          <w:szCs w:val="28"/>
        </w:rPr>
        <w:t>.</w:t>
      </w:r>
    </w:p>
    <w:p w:rsidR="006C22E4" w:rsidRPr="00B23CF8" w:rsidRDefault="006712B8" w:rsidP="006C22E4">
      <w:pPr>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1624964</wp:posOffset>
                </wp:positionH>
                <wp:positionV relativeFrom="paragraph">
                  <wp:posOffset>151130</wp:posOffset>
                </wp:positionV>
                <wp:extent cx="28289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282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27.95pt,11.9pt" to="350.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" strokecolor="black [3040]"/>
            </w:pict>
          </mc:Fallback>
        </mc:AlternateContent>
      </w:r>
    </w:p>
    <w:p w:rsidR="006C22E4" w:rsidRPr="00B23CF8" w:rsidRDefault="006C22E4" w:rsidP="006C22E4">
      <w:pPr>
        <w:spacing w:before="120" w:after="120" w:line="240" w:lineRule="auto"/>
        <w:jc w:val="both"/>
        <w:rPr>
          <w:rFonts w:ascii="Times New Roman" w:eastAsia="Times New Roman" w:hAnsi="Times New Roman" w:cs="Times New Roman"/>
          <w:color w:val="000000" w:themeColor="text1"/>
          <w:sz w:val="28"/>
          <w:szCs w:val="24"/>
        </w:rPr>
      </w:pPr>
    </w:p>
    <w:p w:rsidR="006C22E4" w:rsidRPr="00B23CF8" w:rsidRDefault="006C22E4" w:rsidP="006C22E4">
      <w:pPr>
        <w:spacing w:after="0" w:line="240" w:lineRule="auto"/>
        <w:rPr>
          <w:rFonts w:ascii="Times New Roman" w:eastAsia="Times New Roman" w:hAnsi="Times New Roman" w:cs="Times New Roman"/>
          <w:color w:val="000000" w:themeColor="text1"/>
          <w:sz w:val="28"/>
          <w:szCs w:val="24"/>
        </w:rPr>
      </w:pPr>
    </w:p>
    <w:p w:rsidR="006C22E4" w:rsidRDefault="006C22E4"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6C22E4">
      <w:pPr>
        <w:spacing w:after="0" w:line="240" w:lineRule="auto"/>
        <w:rPr>
          <w:rFonts w:ascii="Times New Roman" w:eastAsia="Times New Roman" w:hAnsi="Times New Roman" w:cs="Times New Roman"/>
          <w:color w:val="000000" w:themeColor="text1"/>
          <w:sz w:val="28"/>
          <w:szCs w:val="24"/>
        </w:rPr>
      </w:pPr>
    </w:p>
    <w:p w:rsidR="00FD1C08" w:rsidRDefault="00FD1C08" w:rsidP="00FD1C08">
      <w:pPr>
        <w:tabs>
          <w:tab w:val="center" w:pos="0"/>
        </w:tabs>
        <w:spacing w:before="120" w:after="12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Ý KIẾN XÃ PHỔ THUẬN (02 kiến nghị)</w:t>
      </w:r>
    </w:p>
    <w:p w:rsidR="00FD1C08" w:rsidRPr="00B23CF8" w:rsidRDefault="00FD1C08" w:rsidP="00FD1C08">
      <w:pPr>
        <w:tabs>
          <w:tab w:val="center" w:pos="0"/>
        </w:tabs>
        <w:spacing w:before="120" w:after="120" w:line="240" w:lineRule="auto"/>
        <w:jc w:val="center"/>
        <w:rPr>
          <w:rFonts w:ascii="Times New Roman" w:eastAsia="Calibri" w:hAnsi="Times New Roman" w:cs="Times New Roman"/>
          <w:b/>
          <w:color w:val="000000" w:themeColor="text1"/>
          <w:sz w:val="28"/>
          <w:szCs w:val="28"/>
        </w:rPr>
      </w:pPr>
    </w:p>
    <w:p w:rsidR="00FD1C08" w:rsidRPr="00FD0FE1" w:rsidRDefault="00FD1C08" w:rsidP="00FD1C08">
      <w:pPr>
        <w:tabs>
          <w:tab w:val="center" w:pos="0"/>
        </w:tabs>
        <w:spacing w:before="120" w:after="120" w:line="240" w:lineRule="auto"/>
        <w:jc w:val="both"/>
        <w:rPr>
          <w:rFonts w:ascii="Times New Roman" w:eastAsia="Calibri" w:hAnsi="Times New Roman" w:cs="Times New Roman"/>
          <w:b/>
          <w:color w:val="000000" w:themeColor="text1"/>
          <w:sz w:val="28"/>
          <w:szCs w:val="28"/>
        </w:rPr>
      </w:pPr>
      <w:r w:rsidRPr="00B23CF8">
        <w:rPr>
          <w:rFonts w:ascii="Times New Roman" w:eastAsia="Calibri" w:hAnsi="Times New Roman" w:cs="Times New Roman"/>
          <w:b/>
          <w:color w:val="000000" w:themeColor="text1"/>
          <w:sz w:val="28"/>
          <w:szCs w:val="28"/>
        </w:rPr>
        <w:tab/>
      </w:r>
      <w:r w:rsidRPr="00FD0FE1">
        <w:rPr>
          <w:rFonts w:ascii="Times New Roman" w:eastAsia="Calibri" w:hAnsi="Times New Roman" w:cs="Times New Roman"/>
          <w:b/>
          <w:color w:val="000000" w:themeColor="text1"/>
          <w:sz w:val="28"/>
        </w:rPr>
        <w:t xml:space="preserve">1. Cử tri Huỳnh Hữu Tịnh, thôn Mỹ Thuận, xã Phổ Thuận kiến nghị: </w:t>
      </w:r>
      <w:r w:rsidRPr="00FD0FE1">
        <w:rPr>
          <w:rFonts w:ascii="Times New Roman" w:eastAsia="Calibri" w:hAnsi="Times New Roman" w:cs="Times New Roman"/>
          <w:b/>
          <w:color w:val="000000" w:themeColor="text1"/>
          <w:sz w:val="28"/>
          <w:szCs w:val="28"/>
        </w:rPr>
        <w:t xml:space="preserve">Ông trực tiếp tham gia kháng chiến trước năm 1975 và được Nhà nước tặng Huy chương kháng chiến hạng Nhì, nhưng khi nhận Huy chương thì trong Bằng Huy chương ghi nhầm giới tính là nữ. </w:t>
      </w:r>
      <w:proofErr w:type="gramStart"/>
      <w:r w:rsidRPr="00FD0FE1">
        <w:rPr>
          <w:rFonts w:ascii="Times New Roman" w:eastAsia="Calibri" w:hAnsi="Times New Roman" w:cs="Times New Roman"/>
          <w:b/>
          <w:color w:val="000000" w:themeColor="text1"/>
          <w:sz w:val="28"/>
          <w:szCs w:val="28"/>
        </w:rPr>
        <w:t>Sau đó ông có thực hiện các thủ tục để điều chỉnh giới tính gửi về Phòng Nội vụ thị xã (Nay là Cơ quan Tổ chức – Nội vụ thị xã Đức Phổ) đến nay đã 11 năm, nhưng chưa được điều chỉnh.</w:t>
      </w:r>
      <w:proofErr w:type="gramEnd"/>
      <w:r w:rsidRPr="00FD0FE1">
        <w:rPr>
          <w:rFonts w:ascii="Times New Roman" w:eastAsia="Calibri" w:hAnsi="Times New Roman" w:cs="Times New Roman"/>
          <w:b/>
          <w:color w:val="000000" w:themeColor="text1"/>
          <w:sz w:val="28"/>
          <w:szCs w:val="28"/>
        </w:rPr>
        <w:t xml:space="preserve"> </w:t>
      </w:r>
      <w:proofErr w:type="gramStart"/>
      <w:r w:rsidRPr="00FD0FE1">
        <w:rPr>
          <w:rFonts w:ascii="Times New Roman" w:eastAsia="Calibri" w:hAnsi="Times New Roman" w:cs="Times New Roman"/>
          <w:b/>
          <w:color w:val="000000" w:themeColor="text1"/>
          <w:sz w:val="28"/>
          <w:szCs w:val="28"/>
        </w:rPr>
        <w:t>Đề nghị cấp có thẩm quyền quan tâm điều chỉnh cho ông.</w:t>
      </w:r>
      <w:proofErr w:type="gramEnd"/>
    </w:p>
    <w:p w:rsidR="00FD1C08" w:rsidRPr="00B23CF8" w:rsidRDefault="00FD1C08" w:rsidP="00FD1C08">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Pr="00B23CF8">
        <w:rPr>
          <w:rFonts w:ascii="Times New Roman" w:eastAsia="Times New Roman" w:hAnsi="Times New Roman" w:cs="Times New Roman"/>
          <w:color w:val="000000" w:themeColor="text1"/>
          <w:sz w:val="28"/>
          <w:szCs w:val="28"/>
        </w:rPr>
        <w:t xml:space="preserve"> Thành tích tham gia kháng chiến chống Mỹ của ông Huỳnh Hữu Tịnh được Chủ tịch nước tặng thưởng Huy chương kháng chiến chống Mỹ hạng nhì tại Quyết định số 1334/QĐ-CTN ngày 10/8/2011. Tuy nhiên, tên ông trong danh sách kèm </w:t>
      </w:r>
      <w:proofErr w:type="gramStart"/>
      <w:r w:rsidRPr="00B23CF8">
        <w:rPr>
          <w:rFonts w:ascii="Times New Roman" w:eastAsia="Times New Roman" w:hAnsi="Times New Roman" w:cs="Times New Roman"/>
          <w:color w:val="000000" w:themeColor="text1"/>
          <w:sz w:val="28"/>
          <w:szCs w:val="28"/>
        </w:rPr>
        <w:t>theo</w:t>
      </w:r>
      <w:proofErr w:type="gramEnd"/>
      <w:r w:rsidRPr="00B23CF8">
        <w:rPr>
          <w:rFonts w:ascii="Times New Roman" w:eastAsia="Times New Roman" w:hAnsi="Times New Roman" w:cs="Times New Roman"/>
          <w:color w:val="000000" w:themeColor="text1"/>
          <w:sz w:val="28"/>
          <w:szCs w:val="28"/>
        </w:rPr>
        <w:t xml:space="preserve"> Quyết định số 1334/QĐ-CTN và Bằng Huy chương bị sai giới tính.  </w:t>
      </w:r>
    </w:p>
    <w:p w:rsidR="00FD1C08" w:rsidRPr="00B23CF8" w:rsidRDefault="00FD1C08" w:rsidP="00FD1C08">
      <w:pPr>
        <w:spacing w:after="120" w:line="240" w:lineRule="auto"/>
        <w:ind w:firstLine="720"/>
        <w:jc w:val="both"/>
        <w:rPr>
          <w:rFonts w:ascii="Times New Roman" w:eastAsia="Times New Roman" w:hAnsi="Times New Roman" w:cs="Times New Roman"/>
          <w:i/>
          <w:color w:val="000000" w:themeColor="text1"/>
          <w:sz w:val="28"/>
          <w:szCs w:val="28"/>
        </w:rPr>
      </w:pPr>
      <w:r w:rsidRPr="00B23CF8">
        <w:rPr>
          <w:rFonts w:ascii="Times New Roman" w:eastAsia="Times New Roman" w:hAnsi="Times New Roman" w:cs="Times New Roman"/>
          <w:color w:val="000000" w:themeColor="text1"/>
          <w:sz w:val="28"/>
          <w:szCs w:val="28"/>
        </w:rPr>
        <w:t>Trường hợp bị sai giới tính trong quyết định khen thưởng và Bằng Huy chương của ông đã được trình cấp thẩm quyền xem xét, giải quyết, cụ thể:</w:t>
      </w:r>
      <w:r>
        <w:rPr>
          <w:rFonts w:ascii="Times New Roman" w:eastAsia="Times New Roman" w:hAnsi="Times New Roman" w:cs="Times New Roman"/>
          <w:color w:val="000000" w:themeColor="text1"/>
          <w:sz w:val="28"/>
          <w:szCs w:val="28"/>
        </w:rPr>
        <w:t xml:space="preserve"> của</w:t>
      </w:r>
      <w:r w:rsidRPr="00B23CF8">
        <w:rPr>
          <w:rFonts w:ascii="Times New Roman" w:eastAsia="Times New Roman" w:hAnsi="Times New Roman" w:cs="Times New Roman"/>
          <w:color w:val="000000" w:themeColor="text1"/>
          <w:sz w:val="28"/>
          <w:szCs w:val="28"/>
        </w:rPr>
        <w:t xml:space="preserve"> UBND xã Phổ Thuận tại Tờ trình số 25/TTr-UBND ngày 11/4/2018; </w:t>
      </w:r>
      <w:r>
        <w:rPr>
          <w:rFonts w:ascii="Times New Roman" w:eastAsia="Times New Roman" w:hAnsi="Times New Roman" w:cs="Times New Roman"/>
          <w:color w:val="000000" w:themeColor="text1"/>
          <w:sz w:val="28"/>
          <w:szCs w:val="28"/>
        </w:rPr>
        <w:t xml:space="preserve">của </w:t>
      </w:r>
      <w:r w:rsidRPr="00B23CF8">
        <w:rPr>
          <w:rFonts w:ascii="Times New Roman" w:eastAsia="Times New Roman" w:hAnsi="Times New Roman" w:cs="Times New Roman"/>
          <w:color w:val="000000" w:themeColor="text1"/>
          <w:sz w:val="28"/>
          <w:szCs w:val="28"/>
        </w:rPr>
        <w:t xml:space="preserve">UBND thị xã tại Công văn số 1023/UBND ngày 24/4/2018 và Công văn số 1913/UBND ngày 28/6/2019 </w:t>
      </w:r>
      <w:r w:rsidRPr="00B23CF8">
        <w:rPr>
          <w:rFonts w:ascii="Times New Roman" w:eastAsia="Times New Roman" w:hAnsi="Times New Roman" w:cs="Times New Roman"/>
          <w:i/>
          <w:color w:val="000000" w:themeColor="text1"/>
          <w:sz w:val="28"/>
          <w:szCs w:val="28"/>
        </w:rPr>
        <w:t>(bổ sung hồ sơ theo Công văn số 27/BTĐKT-TH ngày 12/02/2019 của Ban Thi đua – Khen thưởng tỉnh).</w:t>
      </w:r>
    </w:p>
    <w:p w:rsidR="00FD1C08" w:rsidRDefault="00FD1C08" w:rsidP="00FD1C08">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 xml:space="preserve">Ngày 06/10/2022, Ban Thi đua - Khen thưởng tỉnh ban hành Công văn số 142/BTĐKT-THHC về việc thông báo kết quả cấp đổi, cấp lại hiện vật khen thưởng; theo đó, Ban Thi đua - Khen thưởng tỉnh thông báo còn 25 trường hợp thuộc thị xã Đức Phổ chưa được cấp đổi, cấp lại hiện vật khen thưởng, trong đó có trường hợp của ông Huỳnh Hữu Tịnh. </w:t>
      </w:r>
      <w:r w:rsidRPr="00B23CF8">
        <w:rPr>
          <w:rFonts w:ascii="Times New Roman" w:eastAsia="Times New Roman" w:hAnsi="Times New Roman" w:cs="Times New Roman"/>
          <w:b/>
          <w:color w:val="000000" w:themeColor="text1"/>
          <w:sz w:val="28"/>
          <w:szCs w:val="28"/>
        </w:rPr>
        <w:t>Lý do:</w:t>
      </w:r>
      <w:r w:rsidRPr="00B23CF8">
        <w:rPr>
          <w:rFonts w:ascii="Times New Roman" w:eastAsia="Times New Roman" w:hAnsi="Times New Roman" w:cs="Times New Roman"/>
          <w:color w:val="000000" w:themeColor="text1"/>
          <w:sz w:val="28"/>
          <w:szCs w:val="28"/>
        </w:rPr>
        <w:t xml:space="preserve"> Ban Thi đua - Khen thưởng Trung ương đang xin ý kiến các cơ quan chức năng về việc sử dụng mẫu chữ ký của các cấp lãnh đạo có thẩm quyền quyết định khen thưởng qua các thời kỳ phục vụ cho công tác cấp đổi, cấp lại hiện vật khen thưởng. </w:t>
      </w:r>
      <w:proofErr w:type="gramStart"/>
      <w:r w:rsidRPr="00B23CF8">
        <w:rPr>
          <w:rFonts w:ascii="Times New Roman" w:eastAsia="Times New Roman" w:hAnsi="Times New Roman" w:cs="Times New Roman"/>
          <w:color w:val="000000" w:themeColor="text1"/>
          <w:sz w:val="28"/>
          <w:szCs w:val="28"/>
        </w:rPr>
        <w:t>Khi nào có kết quả, Ban Thi đua – Khen thưởng tỉnh sẽ có thông báo sau.</w:t>
      </w:r>
      <w:proofErr w:type="gramEnd"/>
    </w:p>
    <w:p w:rsidR="00FD1C08" w:rsidRPr="00FD0FE1" w:rsidRDefault="00FD1C08" w:rsidP="00FD1C08">
      <w:pPr>
        <w:spacing w:before="120" w:after="120" w:line="240" w:lineRule="auto"/>
        <w:ind w:firstLine="709"/>
        <w:jc w:val="both"/>
        <w:rPr>
          <w:rFonts w:ascii="Times New Roman" w:eastAsia="Calibri" w:hAnsi="Times New Roman" w:cs="Times New Roman"/>
          <w:b/>
          <w:color w:val="000000" w:themeColor="text1"/>
          <w:sz w:val="28"/>
          <w:szCs w:val="28"/>
        </w:rPr>
      </w:pPr>
      <w:r w:rsidRPr="00FD0FE1">
        <w:rPr>
          <w:rFonts w:ascii="Times New Roman" w:eastAsia="Calibri" w:hAnsi="Times New Roman" w:cs="Times New Roman"/>
          <w:b/>
          <w:color w:val="000000" w:themeColor="text1"/>
          <w:sz w:val="28"/>
          <w:szCs w:val="28"/>
        </w:rPr>
        <w:t xml:space="preserve">2. Hiện nay người dân đi khám, chữa bệnh ở Trạm Y tế xã hoặc Bệnh viện Đa khoa khu vực Đặng Thùy Trâm, trong danh mục thuốc cấp, phát cho bệnh nhân (thuộc BHYT chi trả) còn thiếu, người bệnh phải đi mua thuốc ở bên ngoài làm ảnh hưởng đến việc khám và điều trị bệnh nhân. </w:t>
      </w:r>
      <w:proofErr w:type="gramStart"/>
      <w:r w:rsidRPr="00FD0FE1">
        <w:rPr>
          <w:rFonts w:ascii="Times New Roman" w:eastAsia="Calibri" w:hAnsi="Times New Roman" w:cs="Times New Roman"/>
          <w:b/>
          <w:color w:val="000000" w:themeColor="text1"/>
          <w:sz w:val="28"/>
          <w:szCs w:val="28"/>
        </w:rPr>
        <w:t>Đề nghị các cấp có thẩm quyền quan tâm, xem xét.</w:t>
      </w:r>
      <w:proofErr w:type="gramEnd"/>
    </w:p>
    <w:p w:rsidR="00FD1C08" w:rsidRPr="00B23CF8" w:rsidRDefault="00FD1C08" w:rsidP="00FD1C08">
      <w:pPr>
        <w:spacing w:before="120" w:after="120" w:line="240" w:lineRule="auto"/>
        <w:ind w:firstLine="709"/>
        <w:jc w:val="both"/>
        <w:rPr>
          <w:rFonts w:ascii="Times New Roman" w:eastAsia="Calibri" w:hAnsi="Times New Roman" w:cs="Times New Roman"/>
          <w:i/>
          <w:color w:val="000000" w:themeColor="text1"/>
          <w:sz w:val="28"/>
          <w:szCs w:val="28"/>
        </w:rPr>
      </w:pPr>
      <w:r w:rsidRPr="00B23CF8">
        <w:rPr>
          <w:rFonts w:ascii="Times New Roman" w:eastAsia="Calibri" w:hAnsi="Times New Roman" w:cs="Times New Roman"/>
          <w:b/>
          <w:color w:val="000000" w:themeColor="text1"/>
          <w:sz w:val="28"/>
          <w:szCs w:val="28"/>
        </w:rPr>
        <w:t>Trả lời:</w:t>
      </w:r>
      <w:r w:rsidRPr="00B23CF8">
        <w:rPr>
          <w:rFonts w:ascii="Times New Roman" w:eastAsia="Calibri" w:hAnsi="Times New Roman" w:cs="Times New Roman"/>
          <w:i/>
          <w:color w:val="000000" w:themeColor="text1"/>
          <w:sz w:val="28"/>
          <w:szCs w:val="28"/>
        </w:rPr>
        <w:t xml:space="preserve"> </w:t>
      </w:r>
      <w:r w:rsidRPr="00B23CF8">
        <w:rPr>
          <w:rFonts w:ascii="Times New Roman" w:eastAsia="Calibri" w:hAnsi="Times New Roman" w:cs="Times New Roman"/>
          <w:color w:val="000000" w:themeColor="text1"/>
          <w:sz w:val="28"/>
          <w:szCs w:val="28"/>
        </w:rPr>
        <w:t xml:space="preserve">UBND thị xã đã đề nghị Bệnh viện đa khoa khu vực Đặng Thuỳ Trâm xem xét, trả lời. </w:t>
      </w:r>
      <w:proofErr w:type="gramStart"/>
      <w:r w:rsidRPr="00B23CF8">
        <w:rPr>
          <w:rFonts w:ascii="Times New Roman" w:eastAsia="Calibri" w:hAnsi="Times New Roman" w:cs="Times New Roman"/>
          <w:color w:val="000000" w:themeColor="text1"/>
          <w:sz w:val="28"/>
          <w:szCs w:val="28"/>
        </w:rPr>
        <w:t>Bệnh viện đa khoa khu vực Đặng Thuỳ Trâm có Công văn số 301/BVĐTT ngày 31/10/2022 trả lời nội dung này</w:t>
      </w:r>
      <w:r>
        <w:rPr>
          <w:rFonts w:ascii="Times New Roman" w:eastAsia="Calibri" w:hAnsi="Times New Roman" w:cs="Times New Roman"/>
          <w:i/>
          <w:color w:val="000000" w:themeColor="text1"/>
          <w:sz w:val="28"/>
          <w:szCs w:val="28"/>
        </w:rPr>
        <w:t xml:space="preserve"> (</w:t>
      </w:r>
      <w:r w:rsidRPr="00B23CF8">
        <w:rPr>
          <w:rFonts w:ascii="Times New Roman" w:eastAsia="Calibri" w:hAnsi="Times New Roman" w:cs="Times New Roman"/>
          <w:i/>
          <w:color w:val="000000" w:themeColor="text1"/>
          <w:sz w:val="28"/>
          <w:szCs w:val="28"/>
        </w:rPr>
        <w:t xml:space="preserve">Công văn 301/BVĐTT ngày 31/10/2022 </w:t>
      </w:r>
      <w:r>
        <w:rPr>
          <w:rFonts w:ascii="Times New Roman" w:eastAsia="Calibri" w:hAnsi="Times New Roman" w:cs="Times New Roman"/>
          <w:i/>
          <w:color w:val="000000" w:themeColor="text1"/>
          <w:sz w:val="28"/>
          <w:szCs w:val="28"/>
        </w:rPr>
        <w:t>đã gửi tại kỳ họp cuối năm</w:t>
      </w:r>
      <w:r w:rsidRPr="00B23CF8">
        <w:rPr>
          <w:rFonts w:ascii="Times New Roman" w:eastAsia="Calibri" w:hAnsi="Times New Roman" w:cs="Times New Roman"/>
          <w:i/>
          <w:color w:val="000000" w:themeColor="text1"/>
          <w:sz w:val="28"/>
          <w:szCs w:val="28"/>
        </w:rPr>
        <w:t>).</w:t>
      </w:r>
      <w:proofErr w:type="gramEnd"/>
    </w:p>
    <w:p w:rsidR="00FD1C08" w:rsidRDefault="00D3692B" w:rsidP="00FD1C08">
      <w:pPr>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1596390</wp:posOffset>
                </wp:positionH>
                <wp:positionV relativeFrom="paragraph">
                  <wp:posOffset>24130</wp:posOffset>
                </wp:positionV>
                <wp:extent cx="29337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933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5.7pt,1.9pt" to="35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" strokecolor="black [3040]"/>
            </w:pict>
          </mc:Fallback>
        </mc:AlternateContent>
      </w:r>
    </w:p>
    <w:p w:rsidR="00FD1C08" w:rsidRDefault="00FD1C08" w:rsidP="00FD1C08">
      <w:pPr>
        <w:spacing w:after="120" w:line="240" w:lineRule="auto"/>
        <w:ind w:firstLine="720"/>
        <w:jc w:val="both"/>
        <w:rPr>
          <w:rFonts w:ascii="Times New Roman" w:eastAsia="Times New Roman" w:hAnsi="Times New Roman" w:cs="Times New Roman"/>
          <w:color w:val="000000" w:themeColor="text1"/>
          <w:sz w:val="28"/>
          <w:szCs w:val="28"/>
        </w:rPr>
      </w:pPr>
    </w:p>
    <w:p w:rsidR="00FD1C08" w:rsidRPr="00B23CF8" w:rsidRDefault="00FD1C08" w:rsidP="006C22E4">
      <w:pPr>
        <w:spacing w:after="0" w:line="240" w:lineRule="auto"/>
        <w:rPr>
          <w:rFonts w:ascii="Times New Roman" w:eastAsia="Times New Roman" w:hAnsi="Times New Roman" w:cs="Times New Roman"/>
          <w:color w:val="000000" w:themeColor="text1"/>
          <w:sz w:val="28"/>
          <w:szCs w:val="24"/>
        </w:rPr>
      </w:pPr>
    </w:p>
    <w:p w:rsidR="00A719DC" w:rsidRDefault="00A719DC" w:rsidP="00A719DC">
      <w:pPr>
        <w:tabs>
          <w:tab w:val="center" w:pos="0"/>
        </w:tabs>
        <w:spacing w:before="120" w:after="12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Ý KIẾN XÃ PHỔ PHONG (06 kiến nghị)</w:t>
      </w:r>
    </w:p>
    <w:p w:rsidR="00A719DC" w:rsidRPr="00B23CF8" w:rsidRDefault="00A719DC" w:rsidP="00A719DC">
      <w:pPr>
        <w:tabs>
          <w:tab w:val="center" w:pos="0"/>
        </w:tabs>
        <w:spacing w:before="120" w:after="120" w:line="240" w:lineRule="auto"/>
        <w:jc w:val="both"/>
        <w:rPr>
          <w:rFonts w:ascii="Times New Roman" w:eastAsia="Calibri" w:hAnsi="Times New Roman" w:cs="Times New Roman"/>
          <w:color w:val="000000" w:themeColor="text1"/>
          <w:sz w:val="28"/>
        </w:rPr>
      </w:pPr>
    </w:p>
    <w:p w:rsidR="00A719DC" w:rsidRPr="00AF7CDE" w:rsidRDefault="00A719DC" w:rsidP="00A719DC">
      <w:pPr>
        <w:spacing w:before="120" w:after="120" w:line="240" w:lineRule="auto"/>
        <w:ind w:right="25" w:firstLine="720"/>
        <w:jc w:val="both"/>
        <w:rPr>
          <w:rFonts w:ascii="Times New Roman" w:eastAsia="Calibri" w:hAnsi="Times New Roman" w:cs="Times New Roman"/>
          <w:b/>
          <w:color w:val="000000" w:themeColor="text1"/>
          <w:sz w:val="28"/>
        </w:rPr>
      </w:pPr>
      <w:r w:rsidRPr="00AF7CDE">
        <w:rPr>
          <w:rFonts w:ascii="Times New Roman" w:eastAsia="Calibri" w:hAnsi="Times New Roman" w:cs="Times New Roman"/>
          <w:b/>
          <w:color w:val="000000" w:themeColor="text1"/>
          <w:sz w:val="28"/>
        </w:rPr>
        <w:t>1. Cử tri Nguyễn Thị Sơn, thôn Vĩnh Xuân: Đề nghị UBND thị xã quan tâm chỉ đạo xem xét, đo đạc và giải quyết việc cấp Giấy chứng nhận quyền sử dụng đất rừng cho ông Huỳnh Văn Luận và ông Phan Văn Quang ở núi Xương Rồng. Vì khi làm Giấy chứng nhận quyền sử đất cho 02 người này đã tính luôn cả diện tích rừng của bà, bà đã kiến nghị nhiều lần nhưng chưa được giải quyết.</w:t>
      </w:r>
    </w:p>
    <w:p w:rsidR="00A719DC" w:rsidRPr="00B23CF8" w:rsidRDefault="00A719DC" w:rsidP="00A719DC">
      <w:pPr>
        <w:spacing w:before="120"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color w:val="000000" w:themeColor="text1"/>
          <w:sz w:val="28"/>
          <w:szCs w:val="28"/>
        </w:rPr>
        <w:t xml:space="preserve">Trả lời: </w:t>
      </w:r>
      <w:r w:rsidRPr="00B23CF8">
        <w:rPr>
          <w:rFonts w:ascii="Times New Roman" w:eastAsia="Times New Roman" w:hAnsi="Times New Roman" w:cs="Times New Roman"/>
          <w:color w:val="000000" w:themeColor="text1"/>
          <w:sz w:val="28"/>
          <w:szCs w:val="28"/>
        </w:rPr>
        <w:t xml:space="preserve">Đây là vụ việc tranh chấp đất đai giữa bà Nguyễn Thị Sơn với ông Huỳnh Văn Luận và ông Phan Văn Quang ở núi Xương Rồng đang được UBND xã Phổ Phong giải quyết theo quy định. UBND thị xã đã chỉ đạo UBND xã Phổ Phong giải quyết tranh chấp và báo cáo </w:t>
      </w:r>
      <w:proofErr w:type="gramStart"/>
      <w:r w:rsidRPr="00B23CF8">
        <w:rPr>
          <w:rFonts w:ascii="Times New Roman" w:eastAsia="Times New Roman" w:hAnsi="Times New Roman" w:cs="Times New Roman"/>
          <w:color w:val="000000" w:themeColor="text1"/>
          <w:sz w:val="28"/>
          <w:szCs w:val="28"/>
        </w:rPr>
        <w:t>theo</w:t>
      </w:r>
      <w:proofErr w:type="gramEnd"/>
      <w:r w:rsidRPr="00B23CF8">
        <w:rPr>
          <w:rFonts w:ascii="Times New Roman" w:eastAsia="Times New Roman" w:hAnsi="Times New Roman" w:cs="Times New Roman"/>
          <w:color w:val="000000" w:themeColor="text1"/>
          <w:sz w:val="28"/>
          <w:szCs w:val="28"/>
        </w:rPr>
        <w:t xml:space="preserve"> quy định.</w:t>
      </w:r>
    </w:p>
    <w:p w:rsidR="00A719DC" w:rsidRPr="00AF7CDE" w:rsidRDefault="00A719DC" w:rsidP="00A719DC">
      <w:pPr>
        <w:spacing w:before="120" w:after="120" w:line="240" w:lineRule="auto"/>
        <w:ind w:right="25" w:firstLine="720"/>
        <w:jc w:val="both"/>
        <w:rPr>
          <w:rFonts w:ascii="Times New Roman" w:eastAsia="Calibri" w:hAnsi="Times New Roman" w:cs="Times New Roman"/>
          <w:b/>
          <w:color w:val="000000" w:themeColor="text1"/>
          <w:sz w:val="28"/>
        </w:rPr>
      </w:pPr>
      <w:r w:rsidRPr="00AF7CDE">
        <w:rPr>
          <w:rFonts w:ascii="Times New Roman" w:eastAsia="Calibri" w:hAnsi="Times New Roman" w:cs="Times New Roman"/>
          <w:b/>
          <w:color w:val="000000" w:themeColor="text1"/>
          <w:sz w:val="28"/>
        </w:rPr>
        <w:t xml:space="preserve">2. Cử tri Trần Thị Kim Ngân, thôn Hùng Nghĩa: Đề nghị UBND thị xã, xem xét cấp Giấy chứng nhận quyền sử dụng đất đối với diện tích đất còn lại sau khi đã được </w:t>
      </w:r>
      <w:proofErr w:type="gramStart"/>
      <w:r w:rsidRPr="00AF7CDE">
        <w:rPr>
          <w:rFonts w:ascii="Times New Roman" w:eastAsia="Calibri" w:hAnsi="Times New Roman" w:cs="Times New Roman"/>
          <w:b/>
          <w:color w:val="000000" w:themeColor="text1"/>
          <w:sz w:val="28"/>
        </w:rPr>
        <w:t>thu</w:t>
      </w:r>
      <w:proofErr w:type="gramEnd"/>
      <w:r w:rsidRPr="00AF7CDE">
        <w:rPr>
          <w:rFonts w:ascii="Times New Roman" w:eastAsia="Calibri" w:hAnsi="Times New Roman" w:cs="Times New Roman"/>
          <w:b/>
          <w:color w:val="000000" w:themeColor="text1"/>
          <w:sz w:val="28"/>
        </w:rPr>
        <w:t xml:space="preserve"> hồi làm Dự án nâng cấp quốc lộ 24 giai đoạn 1.</w:t>
      </w:r>
    </w:p>
    <w:p w:rsidR="00A719DC" w:rsidRPr="00B23CF8" w:rsidRDefault="00A719DC" w:rsidP="00A719DC">
      <w:pPr>
        <w:widowControl w:val="0"/>
        <w:spacing w:before="60" w:after="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bCs/>
          <w:color w:val="000000" w:themeColor="text1"/>
          <w:sz w:val="28"/>
          <w:szCs w:val="28"/>
        </w:rPr>
        <w:t>Trả lời:</w:t>
      </w:r>
      <w:r w:rsidRPr="00B23CF8">
        <w:rPr>
          <w:rFonts w:ascii="Times New Roman" w:eastAsia="Times New Roman" w:hAnsi="Times New Roman" w:cs="Times New Roman"/>
          <w:bCs/>
          <w:color w:val="000000" w:themeColor="text1"/>
          <w:sz w:val="28"/>
          <w:szCs w:val="28"/>
        </w:rPr>
        <w:t xml:space="preserve"> Đối với diện tích còn lại sau khi </w:t>
      </w:r>
      <w:r w:rsidRPr="00B23CF8">
        <w:rPr>
          <w:rFonts w:ascii="Times New Roman" w:eastAsia="Times New Roman" w:hAnsi="Times New Roman" w:cs="Times New Roman"/>
          <w:color w:val="000000" w:themeColor="text1"/>
          <w:sz w:val="28"/>
          <w:szCs w:val="28"/>
        </w:rPr>
        <w:t xml:space="preserve">đã được thu hồi làm Dự án nâng cấp quốc lộ 24 giai đoạn 1, chưa được cấp giấy chứng nhận </w:t>
      </w:r>
      <w:r w:rsidRPr="00B23CF8">
        <w:rPr>
          <w:rFonts w:ascii="Times New Roman" w:eastAsia="Times New Roman" w:hAnsi="Times New Roman" w:cs="Times New Roman"/>
          <w:bCs/>
          <w:color w:val="000000" w:themeColor="text1"/>
          <w:sz w:val="28"/>
          <w:szCs w:val="28"/>
        </w:rPr>
        <w:t xml:space="preserve">quyền sử dụng đất, đề nghị cử tri liên hệ với Bộ phận Tiếp nhận và Trả kết quả giải quyết thủ tục hành chính xã Phổ Phong hoặc Bộ phận Tiếp nhận và Trả kết quả giải quyết thủ tục hành chính thị xã Đức Phổ để được hướng dẫn về trình tự, </w:t>
      </w:r>
      <w:r w:rsidRPr="00B23CF8">
        <w:rPr>
          <w:rFonts w:ascii="Times New Roman" w:eastAsia="Times New Roman" w:hAnsi="Times New Roman" w:cs="Times New Roman"/>
          <w:color w:val="000000" w:themeColor="text1"/>
          <w:sz w:val="28"/>
          <w:szCs w:val="28"/>
        </w:rPr>
        <w:t xml:space="preserve">thủ tục đăng ký đất đai và cấp giấy chứng nhận quyền sử dụng đất, </w:t>
      </w:r>
      <w:r w:rsidRPr="00B23CF8">
        <w:rPr>
          <w:rFonts w:ascii="Times New Roman" w:eastAsia="Times New Roman" w:hAnsi="Times New Roman" w:cs="Times New Roman"/>
          <w:bCs/>
          <w:color w:val="000000" w:themeColor="text1"/>
          <w:sz w:val="28"/>
          <w:szCs w:val="28"/>
        </w:rPr>
        <w:t xml:space="preserve">quyền sở hữu nhà ở và tài sản khác gắn liền với đất lần đầu </w:t>
      </w:r>
      <w:r w:rsidRPr="00B23CF8">
        <w:rPr>
          <w:rFonts w:ascii="Times New Roman" w:eastAsia="Times New Roman" w:hAnsi="Times New Roman" w:cs="Times New Roman"/>
          <w:color w:val="000000" w:themeColor="text1"/>
          <w:sz w:val="28"/>
          <w:szCs w:val="28"/>
        </w:rPr>
        <w:t>được</w:t>
      </w:r>
      <w:r w:rsidRPr="00B23CF8">
        <w:rPr>
          <w:rFonts w:ascii="Times New Roman" w:eastAsia="Times New Roman" w:hAnsi="Times New Roman" w:cs="Times New Roman"/>
          <w:color w:val="000000" w:themeColor="text1"/>
          <w:sz w:val="28"/>
          <w:szCs w:val="28"/>
          <w:lang w:val="vi-VN"/>
        </w:rPr>
        <w:t xml:space="preserve"> </w:t>
      </w:r>
      <w:r w:rsidRPr="00B23CF8">
        <w:rPr>
          <w:rFonts w:ascii="Times New Roman" w:eastAsia="Times New Roman" w:hAnsi="Times New Roman" w:cs="Times New Roman"/>
          <w:color w:val="000000" w:themeColor="text1"/>
          <w:sz w:val="28"/>
          <w:szCs w:val="28"/>
        </w:rPr>
        <w:t xml:space="preserve">Chính phủ quy định tại Điều 70 Nghị định số 43/2014/NĐ-CP ngày 15/5/2014. Sau khi hoàn thành hồ sơ, UBND thị xã sẽ cấp giấy chứng nhận quyền sử dụng đất </w:t>
      </w:r>
      <w:proofErr w:type="gramStart"/>
      <w:r w:rsidRPr="00B23CF8">
        <w:rPr>
          <w:rFonts w:ascii="Times New Roman" w:eastAsia="Times New Roman" w:hAnsi="Times New Roman" w:cs="Times New Roman"/>
          <w:color w:val="000000" w:themeColor="text1"/>
          <w:sz w:val="28"/>
          <w:szCs w:val="28"/>
        </w:rPr>
        <w:t>theo</w:t>
      </w:r>
      <w:proofErr w:type="gramEnd"/>
      <w:r w:rsidRPr="00B23CF8">
        <w:rPr>
          <w:rFonts w:ascii="Times New Roman" w:eastAsia="Times New Roman" w:hAnsi="Times New Roman" w:cs="Times New Roman"/>
          <w:color w:val="000000" w:themeColor="text1"/>
          <w:sz w:val="28"/>
          <w:szCs w:val="28"/>
        </w:rPr>
        <w:t xml:space="preserve"> quy định.</w:t>
      </w:r>
    </w:p>
    <w:p w:rsidR="00A719DC" w:rsidRPr="00AF7CDE" w:rsidRDefault="00A719DC" w:rsidP="00A719DC">
      <w:pPr>
        <w:spacing w:before="120" w:after="120" w:line="240" w:lineRule="auto"/>
        <w:ind w:right="25" w:firstLine="720"/>
        <w:jc w:val="both"/>
        <w:rPr>
          <w:rFonts w:ascii="Times New Roman" w:eastAsia="Calibri" w:hAnsi="Times New Roman" w:cs="Times New Roman"/>
          <w:b/>
          <w:color w:val="000000" w:themeColor="text1"/>
          <w:sz w:val="28"/>
        </w:rPr>
      </w:pPr>
      <w:r w:rsidRPr="00AF7CDE">
        <w:rPr>
          <w:rFonts w:ascii="Times New Roman" w:eastAsia="Calibri" w:hAnsi="Times New Roman" w:cs="Times New Roman"/>
          <w:b/>
          <w:color w:val="000000" w:themeColor="text1"/>
          <w:sz w:val="28"/>
        </w:rPr>
        <w:t>3. Cử tri Nguyễn Thị Tâm, thôn Hùng Nghĩa đề nghị điều chỉnh và cấp lại Giấy chứng nhận quyền sử dụng đất đối với diện tích còn lại sau khi Trung tâm Phát triển Quỹ đất đã thu hồi để thực hiện Dự án điện 220KV Quảng Ngãi – Quy Nhơn.</w:t>
      </w:r>
    </w:p>
    <w:p w:rsidR="00A719DC" w:rsidRPr="00B23CF8" w:rsidRDefault="00A719DC" w:rsidP="00A719DC">
      <w:pPr>
        <w:widowControl w:val="0"/>
        <w:spacing w:before="60" w:after="0" w:line="240" w:lineRule="auto"/>
        <w:ind w:firstLine="720"/>
        <w:jc w:val="both"/>
        <w:rPr>
          <w:rFonts w:ascii="Times New Roman" w:eastAsia="Times New Roman" w:hAnsi="Times New Roman" w:cs="Times New Roman"/>
          <w:i/>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Pr="00B23CF8">
        <w:rPr>
          <w:rFonts w:ascii="Times New Roman" w:eastAsia="Times New Roman" w:hAnsi="Times New Roman" w:cs="Times New Roman"/>
          <w:color w:val="000000" w:themeColor="text1"/>
          <w:sz w:val="28"/>
          <w:szCs w:val="28"/>
        </w:rPr>
        <w:t xml:space="preserve"> Giấy Chứng nhận QSD đất của bà Nguyễn Thị Tâm đã được Ban quản lý dự án đầu tư xây dựng và phát triển quỹ đất thị xã phối hợp với Văn phòng đăng ký đất đai tỉnh Quảng Ngãi - Chi nhánh Đức Phổ chỉnh lý và đã bàn giao cho UBND xã Phổ Phong. </w:t>
      </w:r>
      <w:proofErr w:type="gramStart"/>
      <w:r w:rsidRPr="00B23CF8">
        <w:rPr>
          <w:rFonts w:ascii="Times New Roman" w:eastAsia="Times New Roman" w:hAnsi="Times New Roman" w:cs="Times New Roman"/>
          <w:color w:val="000000" w:themeColor="text1"/>
          <w:sz w:val="28"/>
          <w:szCs w:val="28"/>
        </w:rPr>
        <w:t>Đề nghị bà liên hệ với UBND xã Phổ Phong để nhận.</w:t>
      </w:r>
      <w:proofErr w:type="gramEnd"/>
    </w:p>
    <w:p w:rsidR="00A719DC" w:rsidRPr="00AF7CDE" w:rsidRDefault="00A719DC" w:rsidP="00A719DC">
      <w:pPr>
        <w:spacing w:before="120" w:after="120" w:line="240" w:lineRule="auto"/>
        <w:ind w:firstLine="709"/>
        <w:jc w:val="both"/>
        <w:rPr>
          <w:rFonts w:ascii="Times New Roman" w:eastAsia="Calibri" w:hAnsi="Times New Roman" w:cs="Times New Roman"/>
          <w:b/>
          <w:color w:val="000000" w:themeColor="text1"/>
          <w:sz w:val="28"/>
        </w:rPr>
      </w:pPr>
      <w:r w:rsidRPr="00AF7CDE">
        <w:rPr>
          <w:rFonts w:ascii="Times New Roman" w:eastAsia="Calibri" w:hAnsi="Times New Roman" w:cs="Times New Roman"/>
          <w:b/>
          <w:color w:val="000000" w:themeColor="text1"/>
          <w:sz w:val="28"/>
        </w:rPr>
        <w:t xml:space="preserve">4. Cử tri Nguyễn Thị Tám, thôn Hùng Nghĩa, xã Phổ Phong kiến nghị: Việc nâng cấp mở rộng Quốc lộ 24 giai đoạn 1, hộ của bà thuộc diện được Nhà nước cấp đất tái định cư, nhưng cho đến nay hộ bà vẫn chưa nhận được Giấy Chứng nhận quyền sử dụng đất. </w:t>
      </w:r>
      <w:proofErr w:type="gramStart"/>
      <w:r w:rsidRPr="00AF7CDE">
        <w:rPr>
          <w:rFonts w:ascii="Times New Roman" w:eastAsia="Calibri" w:hAnsi="Times New Roman" w:cs="Times New Roman"/>
          <w:b/>
          <w:color w:val="000000" w:themeColor="text1"/>
          <w:sz w:val="28"/>
        </w:rPr>
        <w:t>Đề nghị UBND thị xã xem xét, giải quyết.</w:t>
      </w:r>
      <w:proofErr w:type="gramEnd"/>
    </w:p>
    <w:p w:rsidR="00A719DC" w:rsidRPr="00B23CF8" w:rsidRDefault="00A719DC" w:rsidP="00A719DC">
      <w:pPr>
        <w:widowControl w:val="0"/>
        <w:spacing w:before="60" w:after="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Pr="00B23CF8">
        <w:rPr>
          <w:rFonts w:ascii="Times New Roman" w:eastAsia="Times New Roman" w:hAnsi="Times New Roman" w:cs="Times New Roman"/>
          <w:color w:val="000000" w:themeColor="text1"/>
          <w:sz w:val="28"/>
          <w:szCs w:val="28"/>
        </w:rPr>
        <w:t xml:space="preserve"> Bà Nguyễn Thị Tám, thôn Hùng Nghĩa xã Phổ Phong đã được UBND huyện Đức Phổ (nay là thị xã) phê duyệt Phương </w:t>
      </w:r>
      <w:proofErr w:type="gramStart"/>
      <w:r w:rsidRPr="00B23CF8">
        <w:rPr>
          <w:rFonts w:ascii="Times New Roman" w:eastAsia="Times New Roman" w:hAnsi="Times New Roman" w:cs="Times New Roman"/>
          <w:color w:val="000000" w:themeColor="text1"/>
          <w:sz w:val="28"/>
          <w:szCs w:val="28"/>
        </w:rPr>
        <w:t>án</w:t>
      </w:r>
      <w:proofErr w:type="gramEnd"/>
      <w:r w:rsidRPr="00B23CF8">
        <w:rPr>
          <w:rFonts w:ascii="Times New Roman" w:eastAsia="Times New Roman" w:hAnsi="Times New Roman" w:cs="Times New Roman"/>
          <w:color w:val="000000" w:themeColor="text1"/>
          <w:sz w:val="28"/>
          <w:szCs w:val="28"/>
        </w:rPr>
        <w:t xml:space="preserve"> tái định cư để thực hiện dự án: Nâng cấp, mở rộng Quốc Lộ 24, đoạn Thạch Trụ - Phổ Phong (KM0-</w:t>
      </w:r>
      <w:r w:rsidRPr="00B23CF8">
        <w:rPr>
          <w:rFonts w:ascii="Times New Roman" w:eastAsia="Times New Roman" w:hAnsi="Times New Roman" w:cs="Times New Roman"/>
          <w:color w:val="000000" w:themeColor="text1"/>
          <w:sz w:val="28"/>
          <w:szCs w:val="28"/>
        </w:rPr>
        <w:lastRenderedPageBreak/>
        <w:t xml:space="preserve">Km8). </w:t>
      </w:r>
      <w:proofErr w:type="gramStart"/>
      <w:r w:rsidRPr="00B23CF8">
        <w:rPr>
          <w:rFonts w:ascii="Times New Roman" w:eastAsia="Times New Roman" w:hAnsi="Times New Roman" w:cs="Times New Roman"/>
          <w:color w:val="000000" w:themeColor="text1"/>
          <w:sz w:val="28"/>
          <w:szCs w:val="28"/>
        </w:rPr>
        <w:t>UBND thị xã đã ban hành Quyết định số 3721/QĐ-UBND ngày 11/11/2022 về việc giao đất cho bà Nguyễn Thị Tám, thôn Hùng Nghĩa, xã Phổ Phong.</w:t>
      </w:r>
      <w:proofErr w:type="gramEnd"/>
      <w:r w:rsidRPr="00B23CF8">
        <w:rPr>
          <w:rFonts w:ascii="Times New Roman" w:eastAsia="Times New Roman" w:hAnsi="Times New Roman" w:cs="Times New Roman"/>
          <w:color w:val="000000" w:themeColor="text1"/>
          <w:sz w:val="28"/>
          <w:szCs w:val="28"/>
        </w:rPr>
        <w:t xml:space="preserve"> Sau khi bà thực hiện đầy đủ nghĩa vụ tài chính, Văn phòng đăng ký đất </w:t>
      </w:r>
      <w:proofErr w:type="gramStart"/>
      <w:r w:rsidRPr="00B23CF8">
        <w:rPr>
          <w:rFonts w:ascii="Times New Roman" w:eastAsia="Times New Roman" w:hAnsi="Times New Roman" w:cs="Times New Roman"/>
          <w:color w:val="000000" w:themeColor="text1"/>
          <w:sz w:val="28"/>
          <w:szCs w:val="28"/>
        </w:rPr>
        <w:t>đai</w:t>
      </w:r>
      <w:proofErr w:type="gramEnd"/>
      <w:r w:rsidRPr="00B23CF8">
        <w:rPr>
          <w:rFonts w:ascii="Times New Roman" w:eastAsia="Times New Roman" w:hAnsi="Times New Roman" w:cs="Times New Roman"/>
          <w:color w:val="000000" w:themeColor="text1"/>
          <w:sz w:val="28"/>
          <w:szCs w:val="28"/>
        </w:rPr>
        <w:t xml:space="preserve"> tỉnh Quảng Ngãi - Chi nhánh Đức Phổ sẽ trao giấy chứng nhận quyền sử dụng đất cho bà theo quy định.  </w:t>
      </w:r>
    </w:p>
    <w:p w:rsidR="00A719DC" w:rsidRPr="00AF7CDE" w:rsidRDefault="00A719DC" w:rsidP="00A719DC">
      <w:pPr>
        <w:spacing w:before="120" w:after="120" w:line="240" w:lineRule="auto"/>
        <w:ind w:firstLine="709"/>
        <w:jc w:val="both"/>
        <w:rPr>
          <w:rFonts w:ascii="Times New Roman" w:eastAsia="Calibri" w:hAnsi="Times New Roman" w:cs="Times New Roman"/>
          <w:b/>
          <w:color w:val="000000" w:themeColor="text1"/>
          <w:sz w:val="28"/>
          <w:szCs w:val="28"/>
        </w:rPr>
      </w:pPr>
      <w:r w:rsidRPr="00AF7CDE">
        <w:rPr>
          <w:rFonts w:ascii="Times New Roman" w:eastAsia="Calibri" w:hAnsi="Times New Roman" w:cs="Times New Roman"/>
          <w:b/>
          <w:color w:val="000000" w:themeColor="text1"/>
          <w:sz w:val="28"/>
          <w:szCs w:val="28"/>
        </w:rPr>
        <w:t xml:space="preserve">5. Việc hỗ trợ bồi thường diện tích các loại đất không nên cộng dồn lại rồi tính </w:t>
      </w:r>
      <w:proofErr w:type="gramStart"/>
      <w:r w:rsidRPr="00AF7CDE">
        <w:rPr>
          <w:rFonts w:ascii="Times New Roman" w:eastAsia="Calibri" w:hAnsi="Times New Roman" w:cs="Times New Roman"/>
          <w:b/>
          <w:color w:val="000000" w:themeColor="text1"/>
          <w:sz w:val="28"/>
          <w:szCs w:val="28"/>
        </w:rPr>
        <w:t>theo</w:t>
      </w:r>
      <w:proofErr w:type="gramEnd"/>
      <w:r w:rsidRPr="00AF7CDE">
        <w:rPr>
          <w:rFonts w:ascii="Times New Roman" w:eastAsia="Calibri" w:hAnsi="Times New Roman" w:cs="Times New Roman"/>
          <w:b/>
          <w:color w:val="000000" w:themeColor="text1"/>
          <w:sz w:val="28"/>
          <w:szCs w:val="28"/>
        </w:rPr>
        <w:t xml:space="preserve"> tỷ lệ phần trăm mà nên tính theo từng loại đất để hỗ trợ cho người dân. </w:t>
      </w:r>
      <w:proofErr w:type="gramStart"/>
      <w:r w:rsidRPr="00AF7CDE">
        <w:rPr>
          <w:rFonts w:ascii="Times New Roman" w:eastAsia="Calibri" w:hAnsi="Times New Roman" w:cs="Times New Roman"/>
          <w:b/>
          <w:color w:val="000000" w:themeColor="text1"/>
          <w:sz w:val="28"/>
          <w:szCs w:val="28"/>
        </w:rPr>
        <w:t>Đề nghị UBND thị xã quan tâm xem xét, giải quyết.</w:t>
      </w:r>
      <w:proofErr w:type="gramEnd"/>
    </w:p>
    <w:p w:rsidR="00A719DC" w:rsidRPr="00B23CF8" w:rsidRDefault="00A719DC" w:rsidP="00A719DC">
      <w:pPr>
        <w:widowControl w:val="0"/>
        <w:spacing w:before="60" w:after="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bCs/>
          <w:color w:val="000000" w:themeColor="text1"/>
          <w:sz w:val="28"/>
          <w:szCs w:val="28"/>
        </w:rPr>
        <w:t>Trả lời:</w:t>
      </w:r>
      <w:r w:rsidRPr="00B23CF8">
        <w:rPr>
          <w:rFonts w:ascii="Times New Roman" w:eastAsia="Times New Roman" w:hAnsi="Times New Roman" w:cs="Times New Roman"/>
          <w:bCs/>
          <w:color w:val="000000" w:themeColor="text1"/>
          <w:sz w:val="28"/>
          <w:szCs w:val="28"/>
        </w:rPr>
        <w:t xml:space="preserve"> Việc xác định tỷ lệ phần trăm (%) diện tích đất nông nghiệp bị thu hồi để tính hỗ trợ ổn định đời sống và ổn định sản xuất được quy định tại Khoản 3 Điều 19 Ngh</w:t>
      </w:r>
      <w:r>
        <w:rPr>
          <w:rFonts w:ascii="Times New Roman" w:eastAsia="Times New Roman" w:hAnsi="Times New Roman" w:cs="Times New Roman"/>
          <w:bCs/>
          <w:color w:val="000000" w:themeColor="text1"/>
          <w:sz w:val="28"/>
          <w:szCs w:val="28"/>
        </w:rPr>
        <w:t>ị định số 47/2014/NĐ-CP được sửa</w:t>
      </w:r>
      <w:r w:rsidRPr="00B23CF8">
        <w:rPr>
          <w:rFonts w:ascii="Times New Roman" w:eastAsia="Times New Roman" w:hAnsi="Times New Roman" w:cs="Times New Roman"/>
          <w:bCs/>
          <w:color w:val="000000" w:themeColor="text1"/>
          <w:sz w:val="28"/>
          <w:szCs w:val="28"/>
        </w:rPr>
        <w:t xml:space="preserve"> đổi, bổ sung tại Khoản 1 Điều 2 Nghị định 148/2020/NĐ-CP và theo quy định tại Khoản 1 Điều 14 Quyết định số 75/2021/QĐ-UBND ngày 14/12/2021 của UBND tỉnh. Do đó việc đề nghị </w:t>
      </w:r>
      <w:r w:rsidRPr="00B23CF8">
        <w:rPr>
          <w:rFonts w:ascii="Times New Roman" w:eastAsia="Times New Roman" w:hAnsi="Times New Roman" w:cs="Times New Roman"/>
          <w:color w:val="000000" w:themeColor="text1"/>
          <w:sz w:val="28"/>
          <w:szCs w:val="28"/>
        </w:rPr>
        <w:t xml:space="preserve">tính </w:t>
      </w:r>
      <w:proofErr w:type="gramStart"/>
      <w:r w:rsidRPr="00B23CF8">
        <w:rPr>
          <w:rFonts w:ascii="Times New Roman" w:eastAsia="Times New Roman" w:hAnsi="Times New Roman" w:cs="Times New Roman"/>
          <w:color w:val="000000" w:themeColor="text1"/>
          <w:sz w:val="28"/>
          <w:szCs w:val="28"/>
        </w:rPr>
        <w:t>theo</w:t>
      </w:r>
      <w:proofErr w:type="gramEnd"/>
      <w:r w:rsidRPr="00B23CF8">
        <w:rPr>
          <w:rFonts w:ascii="Times New Roman" w:eastAsia="Times New Roman" w:hAnsi="Times New Roman" w:cs="Times New Roman"/>
          <w:color w:val="000000" w:themeColor="text1"/>
          <w:sz w:val="28"/>
          <w:szCs w:val="28"/>
        </w:rPr>
        <w:t xml:space="preserve"> tỷ lệ phần trăm theo từng loại đất để hỗ trợ là không có cơ sở áp dụng.</w:t>
      </w:r>
    </w:p>
    <w:p w:rsidR="00A719DC" w:rsidRPr="00AF7CDE" w:rsidRDefault="00A719DC" w:rsidP="00A719DC">
      <w:pPr>
        <w:widowControl w:val="0"/>
        <w:spacing w:before="60" w:after="0" w:line="240" w:lineRule="auto"/>
        <w:ind w:firstLine="720"/>
        <w:jc w:val="both"/>
        <w:rPr>
          <w:rFonts w:ascii="Times New Roman" w:eastAsia="Calibri" w:hAnsi="Times New Roman" w:cs="Times New Roman"/>
          <w:b/>
          <w:color w:val="000000" w:themeColor="text1"/>
          <w:sz w:val="28"/>
          <w:shd w:val="clear" w:color="auto" w:fill="FFFFFF"/>
        </w:rPr>
      </w:pPr>
      <w:r w:rsidRPr="00AF7CDE">
        <w:rPr>
          <w:rFonts w:ascii="Times New Roman" w:eastAsia="Times New Roman" w:hAnsi="Times New Roman" w:cs="Times New Roman"/>
          <w:b/>
          <w:color w:val="000000" w:themeColor="text1"/>
          <w:sz w:val="28"/>
          <w:szCs w:val="28"/>
        </w:rPr>
        <w:t xml:space="preserve">6. </w:t>
      </w:r>
      <w:r w:rsidRPr="00AF7CDE">
        <w:rPr>
          <w:rFonts w:ascii="Times New Roman" w:eastAsia="Calibri" w:hAnsi="Times New Roman" w:cs="Times New Roman"/>
          <w:b/>
          <w:color w:val="000000" w:themeColor="text1"/>
          <w:sz w:val="28"/>
          <w:shd w:val="clear" w:color="auto" w:fill="FFFFFF"/>
        </w:rPr>
        <w:t xml:space="preserve">Đề nghị UBND thị xã có kiến nghị cấp thẩm quyền </w:t>
      </w:r>
      <w:proofErr w:type="gramStart"/>
      <w:r w:rsidRPr="00AF7CDE">
        <w:rPr>
          <w:rFonts w:ascii="Times New Roman" w:eastAsia="Calibri" w:hAnsi="Times New Roman" w:cs="Times New Roman"/>
          <w:b/>
          <w:color w:val="000000" w:themeColor="text1"/>
          <w:sz w:val="28"/>
          <w:shd w:val="clear" w:color="auto" w:fill="FFFFFF"/>
        </w:rPr>
        <w:t>thu</w:t>
      </w:r>
      <w:proofErr w:type="gramEnd"/>
      <w:r w:rsidRPr="00AF7CDE">
        <w:rPr>
          <w:rFonts w:ascii="Times New Roman" w:eastAsia="Calibri" w:hAnsi="Times New Roman" w:cs="Times New Roman"/>
          <w:b/>
          <w:color w:val="000000" w:themeColor="text1"/>
          <w:sz w:val="28"/>
          <w:shd w:val="clear" w:color="auto" w:fill="FFFFFF"/>
        </w:rPr>
        <w:t xml:space="preserve"> hồi diện tích sản xuất còn quá nhỏ, sau khi đã thu hồi diện tích bị ảnh hưởng. </w:t>
      </w:r>
      <w:proofErr w:type="gramStart"/>
      <w:r w:rsidRPr="00AF7CDE">
        <w:rPr>
          <w:rFonts w:ascii="Times New Roman" w:eastAsia="Calibri" w:hAnsi="Times New Roman" w:cs="Times New Roman"/>
          <w:b/>
          <w:color w:val="000000" w:themeColor="text1"/>
          <w:sz w:val="28"/>
          <w:shd w:val="clear" w:color="auto" w:fill="FFFFFF"/>
        </w:rPr>
        <w:t>Vì diện tích còn lại quá nhỏ, khó khăn cho việc sản xuất.</w:t>
      </w:r>
      <w:proofErr w:type="gramEnd"/>
      <w:r w:rsidRPr="00AF7CDE">
        <w:rPr>
          <w:rFonts w:ascii="Times New Roman" w:eastAsia="Calibri" w:hAnsi="Times New Roman" w:cs="Times New Roman"/>
          <w:b/>
          <w:color w:val="000000" w:themeColor="text1"/>
          <w:sz w:val="28"/>
          <w:shd w:val="clear" w:color="auto" w:fill="FFFFFF"/>
        </w:rPr>
        <w:t xml:space="preserve"> </w:t>
      </w:r>
    </w:p>
    <w:p w:rsidR="00A719DC" w:rsidRPr="00B23CF8" w:rsidRDefault="00A719DC" w:rsidP="00A719DC">
      <w:pPr>
        <w:widowControl w:val="0"/>
        <w:spacing w:before="60" w:after="0" w:line="240" w:lineRule="auto"/>
        <w:ind w:firstLine="720"/>
        <w:jc w:val="both"/>
        <w:rPr>
          <w:rFonts w:ascii="Times New Roman" w:eastAsia="Calibri" w:hAnsi="Times New Roman" w:cs="Times New Roman"/>
          <w:b/>
          <w:color w:val="000000" w:themeColor="text1"/>
          <w:sz w:val="28"/>
          <w:shd w:val="clear" w:color="auto" w:fill="FFFFFF"/>
        </w:rPr>
      </w:pPr>
      <w:r w:rsidRPr="00B23CF8">
        <w:rPr>
          <w:rFonts w:ascii="Times New Roman" w:eastAsia="Calibri" w:hAnsi="Times New Roman" w:cs="Times New Roman"/>
          <w:b/>
          <w:color w:val="000000" w:themeColor="text1"/>
          <w:sz w:val="28"/>
          <w:shd w:val="clear" w:color="auto" w:fill="FFFFFF"/>
        </w:rPr>
        <w:t xml:space="preserve">Trả lời: </w:t>
      </w:r>
      <w:r w:rsidRPr="00B23CF8">
        <w:rPr>
          <w:rFonts w:ascii="Times New Roman" w:eastAsia="Times New Roman" w:hAnsi="Times New Roman" w:cs="Times New Roman"/>
          <w:bCs/>
          <w:color w:val="000000" w:themeColor="text1"/>
          <w:sz w:val="28"/>
          <w:szCs w:val="28"/>
        </w:rPr>
        <w:t>Theo quy định tại Khoản 1 Điều 6 Quyết định số 75/2021/QĐ-UBND ngày 14/12/2021 của UBND tỉnh quy định: “</w:t>
      </w:r>
      <w:r w:rsidRPr="00B23CF8">
        <w:rPr>
          <w:rFonts w:ascii="Times New Roman" w:eastAsia="Times New Roman" w:hAnsi="Times New Roman" w:cs="Times New Roman"/>
          <w:i/>
          <w:color w:val="000000" w:themeColor="text1"/>
          <w:sz w:val="28"/>
          <w:szCs w:val="28"/>
        </w:rPr>
        <w:t>Trường hợp diện tích thửa đất nông nghiệp, đất phi nông nghiệp (không phải là đất ở) còn lại của thửa đất sau thu hồi mà phần diện tích đất không đủ điều kiện để tiếp tục sử dụng do ảnh hưởng của Dự án gây ra mà người sử dụng đất có đơn yêu cầu và được UBND cấp xã nơi có đất thu hồi xác nhận thì tùy theo từng trường hợp cụ thể, UBND cấp huyện xem xét quyết định thu hồi đất, bồi thường theo quy định và giao cho UBND cấp xã quản lý, sử dụng, không được bồi thường cho các dự án tiếp theo”.</w:t>
      </w:r>
    </w:p>
    <w:p w:rsidR="00A719DC" w:rsidRPr="00B23CF8" w:rsidRDefault="00A719DC" w:rsidP="00A719DC">
      <w:pPr>
        <w:widowControl w:val="0"/>
        <w:spacing w:before="60" w:after="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 xml:space="preserve">Trường hợp, cử tri có đất bị thu hồi không hết diện tích, diện tích còn lại quá nhỏ gây khó khăn cho sản xuất thì đề nghị cử tri có đơn gửi UBND xã, phường để được xem xét, </w:t>
      </w:r>
      <w:r>
        <w:rPr>
          <w:rFonts w:ascii="Times New Roman" w:eastAsia="Times New Roman" w:hAnsi="Times New Roman" w:cs="Times New Roman"/>
          <w:color w:val="000000" w:themeColor="text1"/>
          <w:sz w:val="28"/>
          <w:szCs w:val="28"/>
        </w:rPr>
        <w:t>hỗ trợ, giải quyết</w:t>
      </w:r>
      <w:r w:rsidRPr="00B23CF8">
        <w:rPr>
          <w:rFonts w:ascii="Times New Roman" w:eastAsia="Times New Roman" w:hAnsi="Times New Roman" w:cs="Times New Roman"/>
          <w:color w:val="000000" w:themeColor="text1"/>
          <w:sz w:val="28"/>
          <w:szCs w:val="28"/>
        </w:rPr>
        <w:t xml:space="preserve"> theo quy định.</w:t>
      </w:r>
    </w:p>
    <w:p w:rsidR="00A719DC" w:rsidRPr="00B23CF8" w:rsidRDefault="00E47740" w:rsidP="00A719DC">
      <w:pPr>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1177290</wp:posOffset>
                </wp:positionH>
                <wp:positionV relativeFrom="paragraph">
                  <wp:posOffset>182880</wp:posOffset>
                </wp:positionV>
                <wp:extent cx="3276600" cy="381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2766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2.7pt,14.4pt" to="35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" strokecolor="black [3040]"/>
            </w:pict>
          </mc:Fallback>
        </mc:AlternateContent>
      </w:r>
    </w:p>
    <w:p w:rsidR="00A719DC" w:rsidRPr="00B23CF8" w:rsidRDefault="00A719DC" w:rsidP="00A719DC">
      <w:pPr>
        <w:spacing w:before="120" w:after="120" w:line="240" w:lineRule="auto"/>
        <w:jc w:val="both"/>
        <w:rPr>
          <w:rFonts w:ascii="Times New Roman" w:eastAsia="Times New Roman" w:hAnsi="Times New Roman" w:cs="Times New Roman"/>
          <w:color w:val="000000" w:themeColor="text1"/>
          <w:sz w:val="28"/>
          <w:szCs w:val="24"/>
        </w:rPr>
      </w:pPr>
    </w:p>
    <w:p w:rsidR="00A719DC" w:rsidRPr="00B23CF8" w:rsidRDefault="00A719DC" w:rsidP="00A719DC">
      <w:pPr>
        <w:spacing w:after="0" w:line="240" w:lineRule="auto"/>
        <w:rPr>
          <w:rFonts w:ascii="Times New Roman" w:eastAsia="Times New Roman" w:hAnsi="Times New Roman" w:cs="Times New Roman"/>
          <w:color w:val="000000" w:themeColor="text1"/>
          <w:sz w:val="28"/>
          <w:szCs w:val="24"/>
        </w:rPr>
      </w:pPr>
    </w:p>
    <w:p w:rsidR="00A719DC" w:rsidRPr="00B23CF8" w:rsidRDefault="00A719DC" w:rsidP="00A719DC">
      <w:pPr>
        <w:spacing w:after="0" w:line="240" w:lineRule="auto"/>
        <w:rPr>
          <w:rFonts w:ascii="Times New Roman" w:eastAsia="Times New Roman" w:hAnsi="Times New Roman" w:cs="Times New Roman"/>
          <w:color w:val="000000" w:themeColor="text1"/>
          <w:sz w:val="28"/>
          <w:szCs w:val="24"/>
        </w:rPr>
      </w:pPr>
    </w:p>
    <w:p w:rsidR="00A719DC" w:rsidRPr="00B23CF8" w:rsidRDefault="00A719DC" w:rsidP="00A719DC">
      <w:pPr>
        <w:spacing w:after="0" w:line="240" w:lineRule="auto"/>
        <w:rPr>
          <w:rFonts w:ascii="Times New Roman" w:eastAsia="Times New Roman" w:hAnsi="Times New Roman" w:cs="Times New Roman"/>
          <w:color w:val="000000" w:themeColor="text1"/>
          <w:sz w:val="28"/>
          <w:szCs w:val="24"/>
        </w:rPr>
      </w:pPr>
    </w:p>
    <w:p w:rsidR="00A719DC" w:rsidRPr="00B23CF8" w:rsidRDefault="00A719DC" w:rsidP="00A719DC">
      <w:pPr>
        <w:spacing w:after="0" w:line="240" w:lineRule="auto"/>
        <w:rPr>
          <w:rFonts w:ascii="Times New Roman" w:eastAsia="Times New Roman" w:hAnsi="Times New Roman" w:cs="Times New Roman"/>
          <w:color w:val="000000" w:themeColor="text1"/>
          <w:sz w:val="28"/>
          <w:szCs w:val="24"/>
        </w:rPr>
      </w:pPr>
    </w:p>
    <w:p w:rsidR="00A719DC" w:rsidRPr="00B23CF8" w:rsidRDefault="00A719DC" w:rsidP="00A719DC">
      <w:pPr>
        <w:spacing w:after="0" w:line="240" w:lineRule="auto"/>
        <w:jc w:val="center"/>
        <w:rPr>
          <w:rFonts w:ascii="Times New Roman" w:eastAsia="Times New Roman" w:hAnsi="Times New Roman" w:cs="Times New Roman"/>
          <w:b/>
          <w:color w:val="000000" w:themeColor="text1"/>
          <w:sz w:val="28"/>
          <w:szCs w:val="24"/>
        </w:rPr>
      </w:pPr>
    </w:p>
    <w:p w:rsidR="00A719DC" w:rsidRPr="00B23CF8" w:rsidRDefault="00A719DC" w:rsidP="00A719DC">
      <w:pPr>
        <w:spacing w:after="0" w:line="240" w:lineRule="auto"/>
        <w:jc w:val="center"/>
        <w:rPr>
          <w:rFonts w:ascii="Times New Roman" w:eastAsia="Times New Roman" w:hAnsi="Times New Roman" w:cs="Times New Roman"/>
          <w:b/>
          <w:color w:val="000000" w:themeColor="text1"/>
          <w:sz w:val="28"/>
          <w:szCs w:val="24"/>
        </w:rPr>
      </w:pPr>
    </w:p>
    <w:p w:rsidR="00A719DC" w:rsidRPr="00B23CF8" w:rsidRDefault="00A719DC" w:rsidP="00A719DC">
      <w:pPr>
        <w:spacing w:after="0" w:line="240" w:lineRule="auto"/>
        <w:jc w:val="center"/>
        <w:rPr>
          <w:rFonts w:ascii="Times New Roman" w:eastAsia="Times New Roman" w:hAnsi="Times New Roman" w:cs="Times New Roman"/>
          <w:b/>
          <w:color w:val="000000" w:themeColor="text1"/>
          <w:sz w:val="28"/>
          <w:szCs w:val="24"/>
        </w:rPr>
      </w:pPr>
    </w:p>
    <w:p w:rsidR="00A719DC" w:rsidRPr="00B23CF8" w:rsidRDefault="00A719DC" w:rsidP="00A719DC">
      <w:pPr>
        <w:spacing w:after="0" w:line="240" w:lineRule="auto"/>
        <w:jc w:val="center"/>
        <w:rPr>
          <w:rFonts w:ascii="Times New Roman" w:eastAsia="Times New Roman" w:hAnsi="Times New Roman" w:cs="Times New Roman"/>
          <w:b/>
          <w:color w:val="000000" w:themeColor="text1"/>
          <w:sz w:val="28"/>
          <w:szCs w:val="24"/>
        </w:rPr>
      </w:pPr>
    </w:p>
    <w:p w:rsidR="00A719DC" w:rsidRPr="00B23CF8" w:rsidRDefault="00A719DC" w:rsidP="00A719DC">
      <w:pPr>
        <w:spacing w:after="0" w:line="240" w:lineRule="auto"/>
        <w:jc w:val="center"/>
        <w:rPr>
          <w:rFonts w:ascii="Times New Roman" w:eastAsia="Times New Roman" w:hAnsi="Times New Roman" w:cs="Times New Roman"/>
          <w:b/>
          <w:color w:val="000000" w:themeColor="text1"/>
          <w:sz w:val="28"/>
          <w:szCs w:val="24"/>
        </w:rPr>
      </w:pPr>
    </w:p>
    <w:p w:rsidR="00A719DC" w:rsidRPr="00B23CF8" w:rsidRDefault="00A719DC" w:rsidP="00A719DC">
      <w:pPr>
        <w:spacing w:after="0" w:line="240" w:lineRule="auto"/>
        <w:jc w:val="center"/>
        <w:rPr>
          <w:rFonts w:ascii="Times New Roman" w:eastAsia="Times New Roman" w:hAnsi="Times New Roman" w:cs="Times New Roman"/>
          <w:b/>
          <w:color w:val="000000" w:themeColor="text1"/>
          <w:sz w:val="28"/>
          <w:szCs w:val="24"/>
        </w:rPr>
      </w:pPr>
    </w:p>
    <w:p w:rsidR="00A719DC" w:rsidRPr="00B23CF8" w:rsidRDefault="00A719DC" w:rsidP="00A719DC">
      <w:pPr>
        <w:spacing w:after="0" w:line="240" w:lineRule="auto"/>
        <w:jc w:val="center"/>
        <w:rPr>
          <w:rFonts w:ascii="Times New Roman" w:eastAsia="Times New Roman" w:hAnsi="Times New Roman" w:cs="Times New Roman"/>
          <w:b/>
          <w:color w:val="000000" w:themeColor="text1"/>
          <w:sz w:val="28"/>
          <w:szCs w:val="24"/>
        </w:rPr>
      </w:pPr>
    </w:p>
    <w:p w:rsidR="00A719DC" w:rsidRPr="00B23CF8" w:rsidRDefault="00A719DC" w:rsidP="00A719DC">
      <w:pPr>
        <w:spacing w:after="0" w:line="240" w:lineRule="auto"/>
        <w:jc w:val="center"/>
        <w:rPr>
          <w:rFonts w:ascii="Times New Roman" w:eastAsia="Times New Roman" w:hAnsi="Times New Roman" w:cs="Times New Roman"/>
          <w:b/>
          <w:color w:val="000000" w:themeColor="text1"/>
          <w:sz w:val="28"/>
          <w:szCs w:val="24"/>
        </w:rPr>
      </w:pPr>
    </w:p>
    <w:p w:rsidR="00521E51" w:rsidRDefault="00521E51" w:rsidP="00E47740">
      <w:pPr>
        <w:tabs>
          <w:tab w:val="center" w:pos="0"/>
        </w:tabs>
        <w:spacing w:before="120" w:after="12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Ý KIẾN XÃ PHỔ NHƠN (02 kiến nghị)</w:t>
      </w:r>
    </w:p>
    <w:p w:rsidR="00521E51" w:rsidRPr="00B23CF8" w:rsidRDefault="00521E51" w:rsidP="00521E51">
      <w:pPr>
        <w:tabs>
          <w:tab w:val="center" w:pos="0"/>
        </w:tabs>
        <w:spacing w:before="120" w:after="120" w:line="240" w:lineRule="auto"/>
        <w:jc w:val="both"/>
        <w:rPr>
          <w:rFonts w:ascii="Times New Roman" w:eastAsia="Calibri" w:hAnsi="Times New Roman" w:cs="Times New Roman"/>
          <w:color w:val="000000" w:themeColor="text1"/>
          <w:sz w:val="28"/>
          <w:szCs w:val="28"/>
        </w:rPr>
      </w:pPr>
    </w:p>
    <w:p w:rsidR="00521E51" w:rsidRPr="00796BDE" w:rsidRDefault="00521E51" w:rsidP="00521E51">
      <w:pPr>
        <w:spacing w:before="120" w:after="120" w:line="240" w:lineRule="auto"/>
        <w:ind w:firstLine="709"/>
        <w:jc w:val="both"/>
        <w:rPr>
          <w:rFonts w:ascii="Times New Roman" w:eastAsia="Calibri" w:hAnsi="Times New Roman" w:cs="Times New Roman"/>
          <w:b/>
          <w:color w:val="000000" w:themeColor="text1"/>
          <w:sz w:val="28"/>
          <w:szCs w:val="28"/>
        </w:rPr>
      </w:pPr>
      <w:r w:rsidRPr="00796BDE">
        <w:rPr>
          <w:rFonts w:ascii="Times New Roman" w:eastAsia="Calibri" w:hAnsi="Times New Roman" w:cs="Times New Roman"/>
          <w:b/>
          <w:color w:val="000000" w:themeColor="text1"/>
          <w:sz w:val="28"/>
        </w:rPr>
        <w:t>1. Cử tri Nguyễn Thị Ba, xã Phổ Nhơn kiến nghị:</w:t>
      </w:r>
      <w:r w:rsidRPr="00796BDE">
        <w:rPr>
          <w:rFonts w:ascii="Times New Roman" w:eastAsia="Calibri" w:hAnsi="Times New Roman" w:cs="Times New Roman"/>
          <w:b/>
          <w:color w:val="000000" w:themeColor="text1"/>
          <w:sz w:val="28"/>
          <w:szCs w:val="28"/>
        </w:rPr>
        <w:t xml:space="preserve"> Đề nghị UBND thị xã chỉ đạo cơ quan có thẩm quyền đo đạc, điều chỉnh những diện tích mà người dân đã hiến đất khi thực hiện công trình đường giao thông tuyến Phổ Thuận - Phổ Nhơn. </w:t>
      </w:r>
    </w:p>
    <w:p w:rsidR="00521E51" w:rsidRPr="00B23CF8" w:rsidRDefault="00521E51" w:rsidP="00521E51">
      <w:pPr>
        <w:spacing w:before="120" w:after="120" w:line="240" w:lineRule="auto"/>
        <w:ind w:firstLine="709"/>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Pr="00B23CF8">
        <w:rPr>
          <w:rFonts w:ascii="Times New Roman" w:eastAsia="Times New Roman" w:hAnsi="Times New Roman" w:cs="Times New Roman"/>
          <w:color w:val="000000" w:themeColor="text1"/>
          <w:sz w:val="28"/>
          <w:szCs w:val="28"/>
        </w:rPr>
        <w:t xml:space="preserve"> Công trình: Đường Phổ Thuận - Phổ Nhơn (Giai đoạn 2) đi qua địa bàn 02 xã: Phổ Thuận và Phổ Nhơn có 72 hộ dân tự nguyện hiến đất để thực hiện</w:t>
      </w:r>
      <w:r>
        <w:rPr>
          <w:rFonts w:ascii="Times New Roman" w:eastAsia="Times New Roman" w:hAnsi="Times New Roman" w:cs="Times New Roman"/>
          <w:color w:val="000000" w:themeColor="text1"/>
          <w:sz w:val="28"/>
          <w:szCs w:val="28"/>
        </w:rPr>
        <w:t xml:space="preserve"> dự án. Tuy nhiên do công trình chưa được bổ sung</w:t>
      </w:r>
      <w:r w:rsidRPr="00B23CF8">
        <w:rPr>
          <w:rFonts w:ascii="Times New Roman" w:eastAsia="Times New Roman" w:hAnsi="Times New Roman" w:cs="Times New Roman"/>
          <w:color w:val="000000" w:themeColor="text1"/>
          <w:sz w:val="28"/>
          <w:szCs w:val="28"/>
        </w:rPr>
        <w:t xml:space="preserve"> trong kế hoạch sử dụng đất năm 2021, nên chưa </w:t>
      </w:r>
      <w:r>
        <w:rPr>
          <w:rFonts w:ascii="Times New Roman" w:eastAsia="Times New Roman" w:hAnsi="Times New Roman" w:cs="Times New Roman"/>
          <w:color w:val="000000" w:themeColor="text1"/>
          <w:sz w:val="28"/>
          <w:szCs w:val="28"/>
        </w:rPr>
        <w:t xml:space="preserve">thể </w:t>
      </w:r>
      <w:r w:rsidRPr="00B23CF8">
        <w:rPr>
          <w:rFonts w:ascii="Times New Roman" w:eastAsia="Times New Roman" w:hAnsi="Times New Roman" w:cs="Times New Roman"/>
          <w:color w:val="000000" w:themeColor="text1"/>
          <w:sz w:val="28"/>
          <w:szCs w:val="28"/>
        </w:rPr>
        <w:t>lập các thủ tục tr</w:t>
      </w:r>
      <w:r>
        <w:rPr>
          <w:rFonts w:ascii="Times New Roman" w:eastAsia="Times New Roman" w:hAnsi="Times New Roman" w:cs="Times New Roman"/>
          <w:color w:val="000000" w:themeColor="text1"/>
          <w:sz w:val="28"/>
          <w:szCs w:val="28"/>
        </w:rPr>
        <w:t xml:space="preserve">ình cấp thẩm quyền </w:t>
      </w:r>
      <w:proofErr w:type="gramStart"/>
      <w:r>
        <w:rPr>
          <w:rFonts w:ascii="Times New Roman" w:eastAsia="Times New Roman" w:hAnsi="Times New Roman" w:cs="Times New Roman"/>
          <w:color w:val="000000" w:themeColor="text1"/>
          <w:sz w:val="28"/>
          <w:szCs w:val="28"/>
        </w:rPr>
        <w:t>thu</w:t>
      </w:r>
      <w:proofErr w:type="gramEnd"/>
      <w:r>
        <w:rPr>
          <w:rFonts w:ascii="Times New Roman" w:eastAsia="Times New Roman" w:hAnsi="Times New Roman" w:cs="Times New Roman"/>
          <w:color w:val="000000" w:themeColor="text1"/>
          <w:sz w:val="28"/>
          <w:szCs w:val="28"/>
        </w:rPr>
        <w:t xml:space="preserve"> hồi đất và chỉnh lý G</w:t>
      </w:r>
      <w:r w:rsidRPr="00B23CF8">
        <w:rPr>
          <w:rFonts w:ascii="Times New Roman" w:eastAsia="Times New Roman" w:hAnsi="Times New Roman" w:cs="Times New Roman"/>
          <w:color w:val="000000" w:themeColor="text1"/>
          <w:sz w:val="28"/>
          <w:szCs w:val="28"/>
        </w:rPr>
        <w:t xml:space="preserve">iấy chứng nhận quyền sử dụng đất cho các hộ dân. </w:t>
      </w:r>
    </w:p>
    <w:p w:rsidR="00521E51" w:rsidRPr="00B23CF8" w:rsidRDefault="00521E51" w:rsidP="00521E51">
      <w:pPr>
        <w:spacing w:before="120" w:after="0" w:line="240" w:lineRule="auto"/>
        <w:ind w:firstLine="567"/>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 xml:space="preserve">Hiện nay, </w:t>
      </w:r>
      <w:r>
        <w:rPr>
          <w:rFonts w:ascii="Times New Roman" w:eastAsia="Times New Roman" w:hAnsi="Times New Roman" w:cs="Times New Roman"/>
          <w:color w:val="000000" w:themeColor="text1"/>
          <w:sz w:val="28"/>
          <w:szCs w:val="28"/>
        </w:rPr>
        <w:t>công trình đã được bổ sung vào Kế hoạch sử dụng đất của thị xã</w:t>
      </w:r>
      <w:r w:rsidRPr="00B23CF8">
        <w:rPr>
          <w:rFonts w:ascii="Times New Roman" w:eastAsia="Times New Roman" w:hAnsi="Times New Roman" w:cs="Times New Roman"/>
          <w:color w:val="000000" w:themeColor="text1"/>
          <w:sz w:val="28"/>
          <w:szCs w:val="28"/>
        </w:rPr>
        <w:t xml:space="preserve">. UBND thị xã đã chỉ đạo Ban Quản lý dự án ĐTXD&amp;PTQĐ thị xã phối hợp với UBND 02 xã: Phổ Nhơn, Phổ Thuận lập thủ tục chỉnh lý giấy chứng nhận quyền sử dụng đất cho các hộ dân bị ảnh hưởng </w:t>
      </w:r>
      <w:proofErr w:type="gramStart"/>
      <w:r w:rsidRPr="00B23CF8">
        <w:rPr>
          <w:rFonts w:ascii="Times New Roman" w:eastAsia="Times New Roman" w:hAnsi="Times New Roman" w:cs="Times New Roman"/>
          <w:color w:val="000000" w:themeColor="text1"/>
          <w:sz w:val="28"/>
          <w:szCs w:val="28"/>
        </w:rPr>
        <w:t>theo</w:t>
      </w:r>
      <w:proofErr w:type="gramEnd"/>
      <w:r w:rsidRPr="00B23CF8">
        <w:rPr>
          <w:rFonts w:ascii="Times New Roman" w:eastAsia="Times New Roman" w:hAnsi="Times New Roman" w:cs="Times New Roman"/>
          <w:color w:val="000000" w:themeColor="text1"/>
          <w:sz w:val="28"/>
          <w:szCs w:val="28"/>
        </w:rPr>
        <w:t xml:space="preserve"> đúng quy định.</w:t>
      </w:r>
    </w:p>
    <w:p w:rsidR="00521E51" w:rsidRPr="00C835F4" w:rsidRDefault="00521E51" w:rsidP="00521E51">
      <w:pPr>
        <w:spacing w:before="120" w:after="120" w:line="240" w:lineRule="auto"/>
        <w:ind w:firstLine="567"/>
        <w:jc w:val="both"/>
        <w:rPr>
          <w:rFonts w:ascii="Times New Roman" w:eastAsia="Calibri" w:hAnsi="Times New Roman" w:cs="Times New Roman"/>
          <w:b/>
          <w:color w:val="000000" w:themeColor="text1"/>
          <w:sz w:val="28"/>
          <w:szCs w:val="28"/>
        </w:rPr>
      </w:pPr>
      <w:r w:rsidRPr="00C835F4">
        <w:rPr>
          <w:rFonts w:ascii="Times New Roman" w:eastAsia="Calibri" w:hAnsi="Times New Roman" w:cs="Times New Roman"/>
          <w:b/>
          <w:color w:val="000000" w:themeColor="text1"/>
          <w:sz w:val="28"/>
        </w:rPr>
        <w:t>2. Cử tri Thới Thị Nga, thôn Phước Lợi, xã Phổ Nhơn kiến nghị:</w:t>
      </w:r>
      <w:r w:rsidRPr="00C835F4">
        <w:rPr>
          <w:rFonts w:ascii="Times New Roman" w:eastAsia="Calibri" w:hAnsi="Times New Roman" w:cs="Times New Roman"/>
          <w:b/>
          <w:color w:val="000000" w:themeColor="text1"/>
          <w:sz w:val="28"/>
          <w:szCs w:val="28"/>
        </w:rPr>
        <w:t xml:space="preserve"> Vào khoảng năm 2013,  Điện lực Đức Phổ đặt trụ ngay giữa sân nhà con trai của bà là Đinh Thới Pháp, thôn An Lợi để bắt điện thắp sáng, gây khó khăn cho việc sinh hoạt của hộ gia đình ông Đinh Thới Pháp. </w:t>
      </w:r>
      <w:proofErr w:type="gramStart"/>
      <w:r w:rsidRPr="00C835F4">
        <w:rPr>
          <w:rFonts w:ascii="Times New Roman" w:eastAsia="Calibri" w:hAnsi="Times New Roman" w:cs="Times New Roman"/>
          <w:b/>
          <w:color w:val="000000" w:themeColor="text1"/>
          <w:sz w:val="28"/>
          <w:szCs w:val="28"/>
        </w:rPr>
        <w:t>Gia đình đã làm văn bản kiến nghị và đã được Điện lực Đức Phổ trả lời, nhưng ý kiến trả lời không được thỏa đáng.</w:t>
      </w:r>
      <w:proofErr w:type="gramEnd"/>
      <w:r w:rsidRPr="00C835F4">
        <w:rPr>
          <w:rFonts w:ascii="Times New Roman" w:eastAsia="Calibri" w:hAnsi="Times New Roman" w:cs="Times New Roman"/>
          <w:b/>
          <w:color w:val="000000" w:themeColor="text1"/>
          <w:sz w:val="28"/>
          <w:szCs w:val="28"/>
        </w:rPr>
        <w:t xml:space="preserve"> </w:t>
      </w:r>
      <w:proofErr w:type="gramStart"/>
      <w:r w:rsidRPr="00C835F4">
        <w:rPr>
          <w:rFonts w:ascii="Times New Roman" w:eastAsia="Calibri" w:hAnsi="Times New Roman" w:cs="Times New Roman"/>
          <w:b/>
          <w:color w:val="000000" w:themeColor="text1"/>
          <w:sz w:val="28"/>
          <w:szCs w:val="28"/>
        </w:rPr>
        <w:t>Đề nghị UBND thị xã chỉ đạo Điện lực Đức Phổ xem xét di dời trụ điện trụ điện để thuận tiện cho việc đi lại của gia đình bà.</w:t>
      </w:r>
      <w:proofErr w:type="gramEnd"/>
    </w:p>
    <w:p w:rsidR="00521E51" w:rsidRPr="00B23CF8" w:rsidRDefault="00521E51" w:rsidP="00521E51">
      <w:pPr>
        <w:spacing w:before="120" w:after="120" w:line="240" w:lineRule="auto"/>
        <w:ind w:firstLine="709"/>
        <w:jc w:val="both"/>
        <w:rPr>
          <w:rFonts w:ascii="Times New Roman" w:eastAsia="Calibri" w:hAnsi="Times New Roman" w:cs="Times New Roman"/>
          <w:i/>
          <w:color w:val="000000" w:themeColor="text1"/>
          <w:sz w:val="28"/>
          <w:szCs w:val="28"/>
        </w:rPr>
      </w:pPr>
      <w:r w:rsidRPr="00B23CF8">
        <w:rPr>
          <w:rFonts w:ascii="Times New Roman" w:eastAsia="Calibri" w:hAnsi="Times New Roman" w:cs="Times New Roman"/>
          <w:b/>
          <w:color w:val="000000" w:themeColor="text1"/>
          <w:sz w:val="28"/>
          <w:szCs w:val="28"/>
        </w:rPr>
        <w:t>Trả lời:</w:t>
      </w:r>
      <w:r w:rsidRPr="00B23CF8">
        <w:rPr>
          <w:rFonts w:ascii="Times New Roman" w:eastAsia="Calibri" w:hAnsi="Times New Roman" w:cs="Times New Roman"/>
          <w:color w:val="000000" w:themeColor="text1"/>
          <w:sz w:val="28"/>
          <w:szCs w:val="28"/>
        </w:rPr>
        <w:t xml:space="preserve"> UBND thị xã đã đề nghị Điện lực Đức Phổ xem xét, giải quyết trả lời nội dung kiến nghị này. </w:t>
      </w:r>
      <w:proofErr w:type="gramStart"/>
      <w:r w:rsidRPr="00B23CF8">
        <w:rPr>
          <w:rFonts w:ascii="Times New Roman" w:eastAsia="Calibri" w:hAnsi="Times New Roman" w:cs="Times New Roman"/>
          <w:color w:val="000000" w:themeColor="text1"/>
          <w:sz w:val="28"/>
          <w:szCs w:val="28"/>
        </w:rPr>
        <w:t xml:space="preserve">Theo đó, Điện lực Đức Phổ đã có Công văn số 1214/ĐLĐP-KHKT ngày 07/11/2022 trả lời </w:t>
      </w:r>
      <w:r w:rsidRPr="00B23CF8">
        <w:rPr>
          <w:rFonts w:ascii="Times New Roman" w:eastAsia="Calibri" w:hAnsi="Times New Roman" w:cs="Times New Roman"/>
          <w:i/>
          <w:color w:val="000000" w:themeColor="text1"/>
          <w:sz w:val="28"/>
          <w:szCs w:val="28"/>
        </w:rPr>
        <w:t xml:space="preserve">(Có Công văn số 1214/ĐLĐP-KHKT của Điện lực Đức Phổ </w:t>
      </w:r>
      <w:r w:rsidR="00C40CEA">
        <w:rPr>
          <w:rFonts w:ascii="Times New Roman" w:eastAsia="Calibri" w:hAnsi="Times New Roman" w:cs="Times New Roman"/>
          <w:i/>
          <w:color w:val="000000" w:themeColor="text1"/>
          <w:sz w:val="28"/>
          <w:szCs w:val="28"/>
        </w:rPr>
        <w:t>đã gửi cho đại biểu tại kỳ họp cuối năm 2022</w:t>
      </w:r>
      <w:r w:rsidRPr="00B23CF8">
        <w:rPr>
          <w:rFonts w:ascii="Times New Roman" w:eastAsia="Calibri" w:hAnsi="Times New Roman" w:cs="Times New Roman"/>
          <w:i/>
          <w:color w:val="000000" w:themeColor="text1"/>
          <w:sz w:val="28"/>
          <w:szCs w:val="28"/>
        </w:rPr>
        <w:t>).</w:t>
      </w:r>
      <w:proofErr w:type="gramEnd"/>
    </w:p>
    <w:p w:rsidR="00521E51" w:rsidRPr="00B23CF8" w:rsidRDefault="00F35626" w:rsidP="00521E51">
      <w:pPr>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1243964</wp:posOffset>
                </wp:positionH>
                <wp:positionV relativeFrom="paragraph">
                  <wp:posOffset>106045</wp:posOffset>
                </wp:positionV>
                <wp:extent cx="28289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7.95pt,8.35pt" to="32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" strokecolor="black [3040]"/>
            </w:pict>
          </mc:Fallback>
        </mc:AlternateContent>
      </w:r>
    </w:p>
    <w:p w:rsidR="00521E51" w:rsidRPr="00B23CF8" w:rsidRDefault="00521E51" w:rsidP="00521E51">
      <w:pPr>
        <w:spacing w:before="120" w:after="120" w:line="240" w:lineRule="auto"/>
        <w:jc w:val="both"/>
        <w:rPr>
          <w:rFonts w:ascii="Times New Roman" w:eastAsia="Times New Roman" w:hAnsi="Times New Roman" w:cs="Times New Roman"/>
          <w:color w:val="000000" w:themeColor="text1"/>
          <w:sz w:val="28"/>
          <w:szCs w:val="24"/>
        </w:rPr>
      </w:pPr>
    </w:p>
    <w:p w:rsidR="00705136" w:rsidRDefault="00705136">
      <w:pPr>
        <w:rPr>
          <w:color w:val="000000" w:themeColor="text1"/>
        </w:rPr>
      </w:pPr>
    </w:p>
    <w:p w:rsidR="00705136" w:rsidRDefault="00705136">
      <w:pPr>
        <w:rPr>
          <w:color w:val="000000" w:themeColor="text1"/>
        </w:rPr>
      </w:pPr>
    </w:p>
    <w:p w:rsidR="00705136" w:rsidRDefault="00705136">
      <w:pPr>
        <w:rPr>
          <w:color w:val="000000" w:themeColor="text1"/>
        </w:rPr>
      </w:pPr>
    </w:p>
    <w:p w:rsidR="00705136" w:rsidRDefault="00705136">
      <w:pPr>
        <w:rPr>
          <w:color w:val="000000" w:themeColor="text1"/>
        </w:rPr>
      </w:pPr>
    </w:p>
    <w:p w:rsidR="00F35626" w:rsidRDefault="00F35626">
      <w:pPr>
        <w:rPr>
          <w:color w:val="000000" w:themeColor="text1"/>
        </w:rPr>
      </w:pPr>
    </w:p>
    <w:p w:rsidR="00F35626" w:rsidRDefault="00F35626">
      <w:pPr>
        <w:rPr>
          <w:color w:val="000000" w:themeColor="text1"/>
        </w:rPr>
      </w:pPr>
    </w:p>
    <w:p w:rsidR="00F35626" w:rsidRDefault="00F35626">
      <w:pPr>
        <w:rPr>
          <w:color w:val="000000" w:themeColor="text1"/>
        </w:rPr>
      </w:pPr>
    </w:p>
    <w:p w:rsidR="00F35626" w:rsidRDefault="00F35626">
      <w:pPr>
        <w:rPr>
          <w:color w:val="000000" w:themeColor="text1"/>
        </w:rPr>
      </w:pPr>
    </w:p>
    <w:p w:rsidR="00F53F20" w:rsidRDefault="00F53F20">
      <w:pPr>
        <w:rPr>
          <w:color w:val="000000" w:themeColor="text1"/>
        </w:rPr>
      </w:pPr>
    </w:p>
    <w:p w:rsidR="00F53F20" w:rsidRDefault="00F53F20" w:rsidP="00F53F20">
      <w:pPr>
        <w:tabs>
          <w:tab w:val="center" w:pos="0"/>
        </w:tabs>
        <w:spacing w:before="120" w:after="12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Ý KIẾN PHƯỜNG PHỔ QUANG (01 kiến nghị)</w:t>
      </w:r>
    </w:p>
    <w:p w:rsidR="00F53F20" w:rsidRPr="00B23CF8" w:rsidRDefault="00F53F20" w:rsidP="00F53F20">
      <w:pPr>
        <w:tabs>
          <w:tab w:val="center" w:pos="0"/>
        </w:tabs>
        <w:spacing w:before="120" w:after="120" w:line="240" w:lineRule="auto"/>
        <w:jc w:val="both"/>
        <w:rPr>
          <w:rFonts w:ascii="Times New Roman" w:eastAsia="Times New Roman" w:hAnsi="Times New Roman" w:cs="Times New Roman"/>
          <w:color w:val="000000" w:themeColor="text1"/>
          <w:sz w:val="28"/>
          <w:szCs w:val="28"/>
        </w:rPr>
      </w:pPr>
    </w:p>
    <w:p w:rsidR="00F53F20" w:rsidRPr="00C835F4" w:rsidRDefault="00F53F20" w:rsidP="00F53F20">
      <w:pPr>
        <w:spacing w:before="120" w:after="120" w:line="240" w:lineRule="auto"/>
        <w:ind w:right="25" w:firstLine="720"/>
        <w:jc w:val="both"/>
        <w:rPr>
          <w:rFonts w:ascii="Times New Roman" w:eastAsia="Calibri" w:hAnsi="Times New Roman" w:cs="Times New Roman"/>
          <w:b/>
          <w:color w:val="000000" w:themeColor="text1"/>
          <w:sz w:val="28"/>
        </w:rPr>
      </w:pPr>
      <w:r w:rsidRPr="00C835F4">
        <w:rPr>
          <w:rFonts w:ascii="Times New Roman" w:eastAsia="Calibri" w:hAnsi="Times New Roman" w:cs="Times New Roman"/>
          <w:b/>
          <w:color w:val="000000" w:themeColor="text1"/>
          <w:sz w:val="28"/>
        </w:rPr>
        <w:t xml:space="preserve">1. Hiện nay trên vùng biển đánh bắt lưới rút gần bờ có phương tiện mành chụp mực với công suất đèn cao áp, máy móc hiện đại ở Quảng Bình vào vùng biển Mỹ Á tham gia đánh bắt, ảnh hưởng đến nguồn lợi thủy sản trên biển. </w:t>
      </w:r>
      <w:proofErr w:type="gramStart"/>
      <w:r w:rsidRPr="00C835F4">
        <w:rPr>
          <w:rFonts w:ascii="Times New Roman" w:eastAsia="Calibri" w:hAnsi="Times New Roman" w:cs="Times New Roman"/>
          <w:b/>
          <w:color w:val="000000" w:themeColor="text1"/>
          <w:sz w:val="28"/>
        </w:rPr>
        <w:t>Đề nghị UBND thị xã chỉ đạo các cơ quan chức năng kiểm soát hành trình; phân định vùng khai thác tài nguyên đúng quy định và xử lý việc khai thác đánh bắt hải sản trên vùng biển gần bờ.</w:t>
      </w:r>
      <w:proofErr w:type="gramEnd"/>
    </w:p>
    <w:p w:rsidR="00F53F20" w:rsidRPr="00B23CF8" w:rsidRDefault="00F53F20" w:rsidP="00F53F20">
      <w:pPr>
        <w:spacing w:before="120" w:after="120" w:line="240" w:lineRule="auto"/>
        <w:ind w:right="25" w:firstLine="720"/>
        <w:jc w:val="both"/>
        <w:rPr>
          <w:rFonts w:ascii="Times New Roman" w:eastAsia="Calibri" w:hAnsi="Times New Roman" w:cs="Times New Roman"/>
          <w:b/>
          <w:color w:val="000000" w:themeColor="text1"/>
          <w:sz w:val="28"/>
        </w:rPr>
      </w:pPr>
      <w:r w:rsidRPr="00B23CF8">
        <w:rPr>
          <w:rFonts w:ascii="Times New Roman" w:eastAsia="Calibri" w:hAnsi="Times New Roman" w:cs="Times New Roman"/>
          <w:b/>
          <w:color w:val="000000" w:themeColor="text1"/>
          <w:sz w:val="28"/>
        </w:rPr>
        <w:t xml:space="preserve">Trả lời: </w:t>
      </w:r>
      <w:r w:rsidRPr="00B23CF8">
        <w:rPr>
          <w:rFonts w:ascii="Times New Roman" w:eastAsia="Calibri" w:hAnsi="Times New Roman" w:cs="Times New Roman"/>
          <w:color w:val="000000" w:themeColor="text1"/>
          <w:sz w:val="28"/>
        </w:rPr>
        <w:t xml:space="preserve">Liên quan đến ý kiến cử tri, Đồn Biên phòng Phổ Quang đã có Báo cáo số 715/BC-ĐBP ngày 07/11/2022 trả lời: Vào cuối tháng 8/2022, ông Võ Xuân Cẩm hành nghề mành mực trên vùng biển gần bờ cách cửa biển Mỹ Á khoảng 2 hải lý thuộc phường Phổ Quang, thị xã Đức Phổ thì phát hiện có tàu cá mang có ký hiệu QB (không rõ biển số đăng ký) trang bị máy móc hiện đại hoạt động ở khu vực này làm cho các tàu cá nhỏ không thể hành nghề được. </w:t>
      </w:r>
      <w:proofErr w:type="gramStart"/>
      <w:r w:rsidRPr="00B23CF8">
        <w:rPr>
          <w:rFonts w:ascii="Times New Roman" w:eastAsia="Calibri" w:hAnsi="Times New Roman" w:cs="Times New Roman"/>
          <w:color w:val="000000" w:themeColor="text1"/>
          <w:sz w:val="28"/>
        </w:rPr>
        <w:t>Tuy nhiên qu</w:t>
      </w:r>
      <w:r>
        <w:rPr>
          <w:rFonts w:ascii="Times New Roman" w:eastAsia="Calibri" w:hAnsi="Times New Roman" w:cs="Times New Roman"/>
          <w:color w:val="000000" w:themeColor="text1"/>
          <w:sz w:val="28"/>
        </w:rPr>
        <w:t>a</w:t>
      </w:r>
      <w:r w:rsidRPr="00B23CF8">
        <w:rPr>
          <w:rFonts w:ascii="Times New Roman" w:eastAsia="Calibri" w:hAnsi="Times New Roman" w:cs="Times New Roman"/>
          <w:color w:val="000000" w:themeColor="text1"/>
          <w:sz w:val="28"/>
        </w:rPr>
        <w:t xml:space="preserve"> kiểm tra, tàu cá này không vào cảng Mỹ Á mà chỉ hoạt động ngoài biển.</w:t>
      </w:r>
      <w:proofErr w:type="gramEnd"/>
    </w:p>
    <w:p w:rsidR="00F53F20" w:rsidRPr="00B23CF8" w:rsidRDefault="00F53F20" w:rsidP="00F53F20">
      <w:pPr>
        <w:spacing w:before="120" w:after="120" w:line="240" w:lineRule="auto"/>
        <w:ind w:right="25" w:firstLine="720"/>
        <w:jc w:val="both"/>
        <w:rPr>
          <w:rFonts w:ascii="Times New Roman" w:eastAsia="Calibri" w:hAnsi="Times New Roman" w:cs="Times New Roman"/>
          <w:color w:val="000000" w:themeColor="text1"/>
          <w:sz w:val="28"/>
        </w:rPr>
      </w:pPr>
      <w:r w:rsidRPr="00B23CF8">
        <w:rPr>
          <w:rFonts w:ascii="Times New Roman" w:eastAsia="Calibri" w:hAnsi="Times New Roman" w:cs="Times New Roman"/>
          <w:color w:val="000000" w:themeColor="text1"/>
          <w:sz w:val="28"/>
        </w:rPr>
        <w:t>UBND thị xã đã chỉ đạo các Đồn Biên phòng phối hợp với chính quyền các địa phương các xã, phường ven biển tăng cường công tác nắm tình hình trên biển, làm tốt công tác quản lý các tàu cá; tuần tra, kiểm soát kịp thời phát hiện, xử lý nghiêm các tàu cá vi phạm các quy định trong hoạt động thuỷ sản, đặc biệt vi phạm về nghề khai thác, vùng khai thác và sử dụng vật liệu nổ để khai thác hải sản; tuyên truyền, vận động ngư dân chấp hành các quy định khi hành nghề trên biển.</w:t>
      </w:r>
    </w:p>
    <w:p w:rsidR="00F53F20" w:rsidRPr="00B23CF8" w:rsidRDefault="00F53F20" w:rsidP="00F53F20">
      <w:pPr>
        <w:spacing w:before="120" w:after="120" w:line="240" w:lineRule="auto"/>
        <w:ind w:firstLine="720"/>
        <w:jc w:val="both"/>
        <w:rPr>
          <w:rFonts w:ascii="Times New Roman" w:eastAsia="Times New Roman" w:hAnsi="Times New Roman" w:cs="Times New Roman"/>
          <w:color w:val="000000" w:themeColor="text1"/>
          <w:sz w:val="28"/>
          <w:szCs w:val="28"/>
        </w:rPr>
      </w:pPr>
    </w:p>
    <w:p w:rsidR="00F53F20" w:rsidRPr="00B23CF8" w:rsidRDefault="00F35626" w:rsidP="00F53F20">
      <w:pPr>
        <w:spacing w:before="120" w:after="120" w:line="240" w:lineRule="auto"/>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noProof/>
          <w:color w:val="000000" w:themeColor="text1"/>
          <w:sz w:val="28"/>
          <w:szCs w:val="24"/>
        </w:rPr>
        <mc:AlternateContent>
          <mc:Choice Requires="wps">
            <w:drawing>
              <wp:anchor distT="0" distB="0" distL="114300" distR="114300" simplePos="0" relativeHeight="251669504" behindDoc="0" locked="0" layoutInCell="1" allowOverlap="1">
                <wp:simplePos x="0" y="0"/>
                <wp:positionH relativeFrom="column">
                  <wp:posOffset>1158239</wp:posOffset>
                </wp:positionH>
                <wp:positionV relativeFrom="paragraph">
                  <wp:posOffset>10160</wp:posOffset>
                </wp:positionV>
                <wp:extent cx="3324225" cy="571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3242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1.2pt,.8pt" to="352.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" strokecolor="black [3040]"/>
            </w:pict>
          </mc:Fallback>
        </mc:AlternateContent>
      </w:r>
    </w:p>
    <w:p w:rsidR="00F53F20" w:rsidRPr="00B23CF8" w:rsidRDefault="00F53F20" w:rsidP="00F53F20">
      <w:pPr>
        <w:spacing w:after="0" w:line="240" w:lineRule="auto"/>
        <w:rPr>
          <w:rFonts w:ascii="Times New Roman" w:eastAsia="Times New Roman" w:hAnsi="Times New Roman" w:cs="Times New Roman"/>
          <w:color w:val="000000" w:themeColor="text1"/>
          <w:sz w:val="28"/>
          <w:szCs w:val="24"/>
        </w:rPr>
      </w:pPr>
    </w:p>
    <w:p w:rsidR="00F53F20" w:rsidRPr="00B23CF8" w:rsidRDefault="00F53F20" w:rsidP="00F53F20">
      <w:pPr>
        <w:spacing w:after="0" w:line="240" w:lineRule="auto"/>
        <w:rPr>
          <w:rFonts w:ascii="Times New Roman" w:eastAsia="Times New Roman" w:hAnsi="Times New Roman" w:cs="Times New Roman"/>
          <w:color w:val="000000" w:themeColor="text1"/>
          <w:sz w:val="28"/>
          <w:szCs w:val="24"/>
        </w:rPr>
      </w:pPr>
    </w:p>
    <w:p w:rsidR="00F53F20" w:rsidRPr="00B23CF8" w:rsidRDefault="00F53F20" w:rsidP="00F53F20">
      <w:pPr>
        <w:spacing w:after="0" w:line="240" w:lineRule="auto"/>
        <w:rPr>
          <w:rFonts w:ascii="Times New Roman" w:eastAsia="Times New Roman" w:hAnsi="Times New Roman" w:cs="Times New Roman"/>
          <w:color w:val="000000" w:themeColor="text1"/>
          <w:sz w:val="28"/>
          <w:szCs w:val="24"/>
        </w:rPr>
      </w:pPr>
    </w:p>
    <w:p w:rsidR="00F53F20" w:rsidRPr="00B23CF8" w:rsidRDefault="00F53F20" w:rsidP="00F53F20">
      <w:pPr>
        <w:spacing w:after="0" w:line="240" w:lineRule="auto"/>
        <w:rPr>
          <w:rFonts w:ascii="Times New Roman" w:eastAsia="Times New Roman" w:hAnsi="Times New Roman" w:cs="Times New Roman"/>
          <w:color w:val="000000" w:themeColor="text1"/>
          <w:sz w:val="28"/>
          <w:szCs w:val="24"/>
        </w:rPr>
      </w:pPr>
    </w:p>
    <w:p w:rsidR="00F53F20" w:rsidRDefault="00F53F20">
      <w:pPr>
        <w:rPr>
          <w:color w:val="000000" w:themeColor="text1"/>
        </w:rPr>
      </w:pPr>
    </w:p>
    <w:p w:rsidR="00AE7591" w:rsidRDefault="00AE7591">
      <w:pPr>
        <w:rPr>
          <w:color w:val="000000" w:themeColor="text1"/>
        </w:rPr>
      </w:pPr>
    </w:p>
    <w:p w:rsidR="00AE7591" w:rsidRDefault="00AE7591">
      <w:pPr>
        <w:rPr>
          <w:color w:val="000000" w:themeColor="text1"/>
        </w:rPr>
      </w:pPr>
    </w:p>
    <w:p w:rsidR="00AE7591" w:rsidRDefault="00AE7591">
      <w:pPr>
        <w:rPr>
          <w:color w:val="000000" w:themeColor="text1"/>
        </w:rPr>
      </w:pPr>
    </w:p>
    <w:p w:rsidR="00AE7591" w:rsidRDefault="00AE7591">
      <w:pPr>
        <w:rPr>
          <w:color w:val="000000" w:themeColor="text1"/>
        </w:rPr>
      </w:pPr>
    </w:p>
    <w:p w:rsidR="00AE7591" w:rsidRDefault="00AE7591">
      <w:pPr>
        <w:rPr>
          <w:color w:val="000000" w:themeColor="text1"/>
        </w:rPr>
      </w:pPr>
    </w:p>
    <w:p w:rsidR="00AE7591" w:rsidRDefault="00AE7591">
      <w:pPr>
        <w:rPr>
          <w:color w:val="000000" w:themeColor="text1"/>
        </w:rPr>
      </w:pPr>
    </w:p>
    <w:p w:rsidR="00AE7591" w:rsidRDefault="00AE7591">
      <w:pPr>
        <w:rPr>
          <w:color w:val="000000" w:themeColor="text1"/>
        </w:rPr>
      </w:pPr>
    </w:p>
    <w:p w:rsidR="00AE7591" w:rsidRDefault="00AE7591">
      <w:pPr>
        <w:rPr>
          <w:color w:val="000000" w:themeColor="text1"/>
        </w:rPr>
      </w:pPr>
    </w:p>
    <w:p w:rsidR="00AE7591" w:rsidRDefault="00AE7591" w:rsidP="00AE7591">
      <w:pPr>
        <w:tabs>
          <w:tab w:val="center" w:pos="0"/>
        </w:tabs>
        <w:spacing w:before="120" w:after="12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Ý KIẾN XÃ PHỔ AN (02 kiến nghị)</w:t>
      </w:r>
    </w:p>
    <w:p w:rsidR="00AE7591" w:rsidRPr="00B23CF8" w:rsidRDefault="00AE7591" w:rsidP="00AE7591">
      <w:pPr>
        <w:tabs>
          <w:tab w:val="center" w:pos="0"/>
        </w:tabs>
        <w:spacing w:before="120" w:after="120" w:line="240" w:lineRule="auto"/>
        <w:jc w:val="both"/>
        <w:rPr>
          <w:rFonts w:ascii="Times New Roman" w:eastAsia="Calibri" w:hAnsi="Times New Roman" w:cs="Times New Roman"/>
          <w:color w:val="000000" w:themeColor="text1"/>
          <w:sz w:val="28"/>
        </w:rPr>
      </w:pPr>
    </w:p>
    <w:p w:rsidR="00AE7591" w:rsidRPr="00F66CF1" w:rsidRDefault="00AE7591" w:rsidP="00AE7591">
      <w:pPr>
        <w:spacing w:before="120" w:after="120" w:line="240" w:lineRule="auto"/>
        <w:ind w:right="25" w:firstLine="720"/>
        <w:jc w:val="both"/>
        <w:rPr>
          <w:rFonts w:ascii="Times New Roman" w:eastAsia="Calibri" w:hAnsi="Times New Roman" w:cs="Times New Roman"/>
          <w:b/>
          <w:color w:val="000000" w:themeColor="text1"/>
          <w:sz w:val="28"/>
        </w:rPr>
      </w:pPr>
      <w:r w:rsidRPr="00F66CF1">
        <w:rPr>
          <w:rFonts w:ascii="Times New Roman" w:eastAsia="Calibri" w:hAnsi="Times New Roman" w:cs="Times New Roman"/>
          <w:b/>
          <w:color w:val="000000" w:themeColor="text1"/>
          <w:sz w:val="28"/>
        </w:rPr>
        <w:t xml:space="preserve">1. Dự án nuôi tôm trên cát ở xã Phổ An được UBND xã tổ chức đấu giá vào tháng 7 năm 2011 nhưng đến nay chưa được cấp giấy chứng nhận quyền sử dụng đất, do việc đấu giá hồ tôm trước đây chưa đúng theo quy định nên vướng về cấp giấy chứng nhận cho thuê đất, UBND xã Phổ An đã có báo cáo xin ý kiến UBND thị xã về giải pháp xử lý, nhưng chưa được UBND cho ý kiến. </w:t>
      </w:r>
      <w:proofErr w:type="gramStart"/>
      <w:r w:rsidRPr="00F66CF1">
        <w:rPr>
          <w:rFonts w:ascii="Times New Roman" w:eastAsia="Calibri" w:hAnsi="Times New Roman" w:cs="Times New Roman"/>
          <w:b/>
          <w:color w:val="000000" w:themeColor="text1"/>
          <w:sz w:val="28"/>
        </w:rPr>
        <w:t>Đề nghị UBND thị xã quan tâm chỉ đạo giải quyết.</w:t>
      </w:r>
      <w:proofErr w:type="gramEnd"/>
    </w:p>
    <w:p w:rsidR="00AE7591" w:rsidRPr="00B23CF8" w:rsidRDefault="00AE7591" w:rsidP="00AE7591">
      <w:pPr>
        <w:spacing w:before="120"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Pr="00B23CF8">
        <w:rPr>
          <w:rFonts w:ascii="Times New Roman" w:eastAsia="Times New Roman" w:hAnsi="Times New Roman" w:cs="Times New Roman"/>
          <w:color w:val="000000" w:themeColor="text1"/>
          <w:sz w:val="28"/>
          <w:szCs w:val="28"/>
        </w:rPr>
        <w:t xml:space="preserve"> Qua kiểm tra hồ sơ Dự án Nuôi tôm trên cát xã Phổ An chưa có Quyết định </w:t>
      </w:r>
      <w:proofErr w:type="gramStart"/>
      <w:r w:rsidRPr="00B23CF8">
        <w:rPr>
          <w:rFonts w:ascii="Times New Roman" w:eastAsia="Times New Roman" w:hAnsi="Times New Roman" w:cs="Times New Roman"/>
          <w:color w:val="000000" w:themeColor="text1"/>
          <w:sz w:val="28"/>
          <w:szCs w:val="28"/>
        </w:rPr>
        <w:t>thu</w:t>
      </w:r>
      <w:proofErr w:type="gramEnd"/>
      <w:r w:rsidRPr="00B23CF8">
        <w:rPr>
          <w:rFonts w:ascii="Times New Roman" w:eastAsia="Times New Roman" w:hAnsi="Times New Roman" w:cs="Times New Roman"/>
          <w:color w:val="000000" w:themeColor="text1"/>
          <w:sz w:val="28"/>
          <w:szCs w:val="28"/>
        </w:rPr>
        <w:t xml:space="preserve"> hồi, chuyển mục đích và giao đất đấu giá của cấp có thẩm quyền để thực hiện Dự án. Do đó chưa có cơ sở để UBND thị xã Quyết định cho thuê đất và cấp giấy chứng nhận quyền sử dụng đất cho người dân. Để có cơ sở tham mưu UBND thị xã hướng dẫn, chỉ đạo giải quyết nội dung trên theo đúng quy định, đề nghị UBND xã Phổ An rà soát hồ sơ pháp lý liên quan (chủ trương Dự án, vị trí, diện tích.....), đăng ký kế hoạch sử dụng đất hàng năm trình UBND tỉnh phê duyệt, làm cơ sở thực hiện các bước tiếp theo trình UBND tỉnh thu hồi, chuyển mục đích và giao đất để thực hiện các bước tiếp theo của Dự án.  </w:t>
      </w:r>
    </w:p>
    <w:p w:rsidR="00AE7591" w:rsidRPr="00F66CF1" w:rsidRDefault="00AE7591" w:rsidP="00AE7591">
      <w:pPr>
        <w:spacing w:before="120" w:after="120" w:line="240" w:lineRule="auto"/>
        <w:ind w:right="25" w:firstLine="720"/>
        <w:jc w:val="both"/>
        <w:rPr>
          <w:rFonts w:ascii="Times New Roman" w:eastAsia="Calibri" w:hAnsi="Times New Roman" w:cs="Times New Roman"/>
          <w:b/>
          <w:color w:val="000000" w:themeColor="text1"/>
          <w:sz w:val="28"/>
        </w:rPr>
      </w:pPr>
      <w:r w:rsidRPr="00F66CF1">
        <w:rPr>
          <w:rFonts w:ascii="Times New Roman" w:eastAsia="Calibri" w:hAnsi="Times New Roman" w:cs="Times New Roman"/>
          <w:b/>
          <w:color w:val="000000" w:themeColor="text1"/>
          <w:sz w:val="28"/>
        </w:rPr>
        <w:t xml:space="preserve">2. Từ tháng 3 năm 2022, Ông Nguyễn Nghiễn có làm hồ sơ đề nghị cấp giấy chứng nhận quyền sử dụng đất số: 1330, tờ bản đồ số 14, diện tích 557m, ông đã nhiều yêu cầu xem xét giải quyết, nhưng đến nay Văn phòng đăng ký đất đai Quảng Ngãi - chi nhánh Đức Phổ vẫn chưa về đo đạc, chỉnh lý biến động thửa đất của gia đình ông. </w:t>
      </w:r>
      <w:proofErr w:type="gramStart"/>
      <w:r w:rsidRPr="00F66CF1">
        <w:rPr>
          <w:rFonts w:ascii="Times New Roman" w:eastAsia="Calibri" w:hAnsi="Times New Roman" w:cs="Times New Roman"/>
          <w:b/>
          <w:color w:val="000000" w:themeColor="text1"/>
          <w:sz w:val="28"/>
        </w:rPr>
        <w:t>Đề nghị UBND thị xã quan tâm chỉ đạo giải quyết.</w:t>
      </w:r>
      <w:proofErr w:type="gramEnd"/>
    </w:p>
    <w:p w:rsidR="00AE7591" w:rsidRPr="00B23CF8" w:rsidRDefault="00AE7591" w:rsidP="00AE7591">
      <w:pPr>
        <w:spacing w:before="120" w:after="120" w:line="240" w:lineRule="auto"/>
        <w:ind w:right="25" w:firstLine="720"/>
        <w:jc w:val="both"/>
        <w:rPr>
          <w:rFonts w:ascii="Times New Roman" w:eastAsia="Calibri" w:hAnsi="Times New Roman" w:cs="Times New Roman"/>
          <w:color w:val="000000" w:themeColor="text1"/>
          <w:sz w:val="28"/>
        </w:rPr>
      </w:pPr>
      <w:r w:rsidRPr="00B23CF8">
        <w:rPr>
          <w:rFonts w:ascii="Times New Roman" w:eastAsia="Calibri" w:hAnsi="Times New Roman" w:cs="Times New Roman"/>
          <w:b/>
          <w:color w:val="000000" w:themeColor="text1"/>
          <w:sz w:val="28"/>
        </w:rPr>
        <w:t>Trả lời:</w:t>
      </w:r>
      <w:r w:rsidRPr="00B23CF8">
        <w:rPr>
          <w:rFonts w:ascii="Times New Roman" w:eastAsia="Calibri" w:hAnsi="Times New Roman" w:cs="Times New Roman"/>
          <w:color w:val="000000" w:themeColor="text1"/>
          <w:sz w:val="28"/>
        </w:rPr>
        <w:t xml:space="preserve"> Theo cáo cáo của Văn phòng đăng ký đất đai tỉnh Quảng Ngãi – Chi nhánh Đức Phổ, trường hợp của ông Nguyễn Nghiễn đã được Văn phòng đăng ký đất đai tỉnh Quảng Ngãi - Chi nhánh Đức Phổ tổ chức kiểm tra, đo đạc, chỉnh lý và gửi trích lục cho UBND xã Phổ An vào ngày 03/11/2022.</w:t>
      </w:r>
    </w:p>
    <w:p w:rsidR="00AE7591" w:rsidRDefault="00F35626">
      <w:pPr>
        <w:rPr>
          <w:color w:val="000000" w:themeColor="text1"/>
        </w:rPr>
      </w:pP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1205864</wp:posOffset>
                </wp:positionH>
                <wp:positionV relativeFrom="paragraph">
                  <wp:posOffset>101600</wp:posOffset>
                </wp:positionV>
                <wp:extent cx="3190875" cy="571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319087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4.95pt,8pt" to="34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" strokecolor="black [3040]"/>
            </w:pict>
          </mc:Fallback>
        </mc:AlternateContent>
      </w:r>
    </w:p>
    <w:p w:rsidR="00F0214A" w:rsidRDefault="00F0214A">
      <w:pPr>
        <w:rPr>
          <w:color w:val="000000" w:themeColor="text1"/>
        </w:rPr>
      </w:pPr>
    </w:p>
    <w:p w:rsidR="00F0214A" w:rsidRDefault="00F0214A">
      <w:pPr>
        <w:rPr>
          <w:color w:val="000000" w:themeColor="text1"/>
        </w:rPr>
      </w:pPr>
    </w:p>
    <w:p w:rsidR="00F0214A" w:rsidRDefault="00F0214A">
      <w:pPr>
        <w:rPr>
          <w:color w:val="000000" w:themeColor="text1"/>
        </w:rPr>
      </w:pPr>
    </w:p>
    <w:p w:rsidR="00F0214A" w:rsidRDefault="00F0214A">
      <w:pPr>
        <w:rPr>
          <w:color w:val="000000" w:themeColor="text1"/>
        </w:rPr>
      </w:pPr>
    </w:p>
    <w:p w:rsidR="00F0214A" w:rsidRDefault="00F0214A">
      <w:pPr>
        <w:rPr>
          <w:color w:val="000000" w:themeColor="text1"/>
        </w:rPr>
      </w:pPr>
    </w:p>
    <w:p w:rsidR="00F0214A" w:rsidRDefault="00F0214A">
      <w:pPr>
        <w:rPr>
          <w:color w:val="000000" w:themeColor="text1"/>
        </w:rPr>
      </w:pPr>
    </w:p>
    <w:p w:rsidR="00F0214A" w:rsidRDefault="00F0214A">
      <w:pPr>
        <w:rPr>
          <w:color w:val="000000" w:themeColor="text1"/>
        </w:rPr>
      </w:pPr>
    </w:p>
    <w:p w:rsidR="00F0214A" w:rsidRDefault="00F0214A">
      <w:pPr>
        <w:rPr>
          <w:color w:val="000000" w:themeColor="text1"/>
        </w:rPr>
      </w:pPr>
    </w:p>
    <w:p w:rsidR="00F0214A" w:rsidRDefault="00F0214A">
      <w:pPr>
        <w:rPr>
          <w:color w:val="000000" w:themeColor="text1"/>
        </w:rPr>
      </w:pPr>
    </w:p>
    <w:p w:rsidR="00F0214A" w:rsidRDefault="00F0214A">
      <w:pPr>
        <w:rPr>
          <w:color w:val="000000" w:themeColor="text1"/>
        </w:rPr>
      </w:pPr>
    </w:p>
    <w:p w:rsidR="00F0214A" w:rsidRPr="00525413" w:rsidRDefault="00F0214A" w:rsidP="00F0214A">
      <w:pPr>
        <w:spacing w:after="0" w:line="240" w:lineRule="auto"/>
        <w:ind w:firstLine="709"/>
        <w:jc w:val="center"/>
        <w:rPr>
          <w:rFonts w:ascii="Times New Roman" w:eastAsia="Calibri" w:hAnsi="Times New Roman" w:cs="Times New Roman"/>
          <w:b/>
          <w:color w:val="000000" w:themeColor="text1"/>
          <w:sz w:val="28"/>
          <w:szCs w:val="28"/>
        </w:rPr>
      </w:pPr>
      <w:r w:rsidRPr="00525413">
        <w:rPr>
          <w:rFonts w:ascii="Times New Roman" w:eastAsia="Calibri" w:hAnsi="Times New Roman" w:cs="Times New Roman"/>
          <w:b/>
          <w:color w:val="000000" w:themeColor="text1"/>
          <w:sz w:val="28"/>
          <w:szCs w:val="28"/>
        </w:rPr>
        <w:t>KIẾN NGHỊ PHỔ MINH (04 ý kiến)</w:t>
      </w:r>
    </w:p>
    <w:p w:rsidR="00F0214A" w:rsidRPr="001C3249" w:rsidRDefault="00F0214A" w:rsidP="00F0214A">
      <w:pPr>
        <w:spacing w:after="0" w:line="240" w:lineRule="auto"/>
        <w:ind w:firstLine="709"/>
        <w:jc w:val="center"/>
        <w:rPr>
          <w:rFonts w:ascii="Times New Roman" w:eastAsia="Calibri" w:hAnsi="Times New Roman" w:cs="Times New Roman"/>
          <w:color w:val="000000" w:themeColor="text1"/>
          <w:sz w:val="28"/>
          <w:szCs w:val="28"/>
        </w:rPr>
      </w:pPr>
    </w:p>
    <w:p w:rsidR="00F0214A" w:rsidRPr="009766F4" w:rsidRDefault="00F0214A" w:rsidP="00F0214A">
      <w:pPr>
        <w:spacing w:after="0" w:line="240" w:lineRule="auto"/>
        <w:ind w:firstLine="709"/>
        <w:jc w:val="both"/>
        <w:rPr>
          <w:rFonts w:ascii="Times New Roman" w:eastAsia="Calibri" w:hAnsi="Times New Roman" w:cs="Times New Roman"/>
          <w:b/>
          <w:color w:val="000000" w:themeColor="text1"/>
          <w:sz w:val="28"/>
        </w:rPr>
      </w:pPr>
      <w:r>
        <w:rPr>
          <w:rFonts w:ascii="Times New Roman" w:eastAsia="Calibri" w:hAnsi="Times New Roman" w:cs="Times New Roman"/>
          <w:b/>
          <w:i/>
          <w:color w:val="000000" w:themeColor="text1"/>
          <w:sz w:val="28"/>
          <w:szCs w:val="28"/>
        </w:rPr>
        <w:t>1</w:t>
      </w:r>
      <w:r w:rsidRPr="00B23CF8">
        <w:rPr>
          <w:rFonts w:ascii="Times New Roman" w:eastAsia="Calibri" w:hAnsi="Times New Roman" w:cs="Times New Roman"/>
          <w:b/>
          <w:i/>
          <w:color w:val="000000" w:themeColor="text1"/>
          <w:sz w:val="28"/>
          <w:szCs w:val="28"/>
        </w:rPr>
        <w:t>.</w:t>
      </w:r>
      <w:r w:rsidRPr="00B23CF8">
        <w:rPr>
          <w:rFonts w:ascii="Times New Roman" w:eastAsia="Calibri" w:hAnsi="Times New Roman" w:cs="Times New Roman"/>
          <w:i/>
          <w:color w:val="000000" w:themeColor="text1"/>
          <w:sz w:val="28"/>
          <w:szCs w:val="28"/>
        </w:rPr>
        <w:t xml:space="preserve"> </w:t>
      </w:r>
      <w:r w:rsidRPr="009766F4">
        <w:rPr>
          <w:rFonts w:ascii="Times New Roman" w:eastAsia="Calibri" w:hAnsi="Times New Roman" w:cs="Times New Roman"/>
          <w:b/>
          <w:color w:val="000000" w:themeColor="text1"/>
          <w:sz w:val="28"/>
        </w:rPr>
        <w:t>Cử tri Nguyễn Thị Thúy Vân, Công chức TCKT phường Phổ Minh kiến nghị:</w:t>
      </w:r>
      <w:r w:rsidRPr="00B23CF8">
        <w:rPr>
          <w:rFonts w:ascii="Times New Roman" w:eastAsia="Calibri" w:hAnsi="Times New Roman" w:cs="Times New Roman"/>
          <w:b/>
          <w:i/>
          <w:color w:val="000000" w:themeColor="text1"/>
          <w:sz w:val="28"/>
        </w:rPr>
        <w:t xml:space="preserve"> </w:t>
      </w:r>
      <w:r w:rsidRPr="009766F4">
        <w:rPr>
          <w:rFonts w:ascii="Times New Roman" w:eastAsia="Calibri" w:hAnsi="Times New Roman" w:cs="Times New Roman"/>
          <w:b/>
          <w:color w:val="000000" w:themeColor="text1"/>
          <w:sz w:val="28"/>
        </w:rPr>
        <w:t>Hiện nay việc điều động, luân chuyển cán bộ, công chức có nhiều bất cập, ảnh hưởng đến quyền và lợi ích cá nhân của cán bộ được điều động, luận chuyển.  Đề nghị UBND thị xã chỉ đạo cơ quan chuyên môn xem xét, trả lời, cụ thể: Về thi đua khen thưởng: do luân chuyển giữa năm không đủ thời gian công tác trong một năm tại đơn vị nên chỉ được xét danh hiệu lao động tiên tiến, không được đề nghị các cấp khen thưởng; Không được cơ cấu vào cấp ủy cho nhiệm kỳ kế tiếp vì phải thường xuyên luân chuyển từ đơn vị này đến đơn vị khác; Thời gian điều động quá nhanh, công chức chưa kịp làm quen với địa phương này lại phải đi đến địa phương khác.</w:t>
      </w:r>
    </w:p>
    <w:p w:rsidR="00F0214A" w:rsidRPr="00B23CF8" w:rsidRDefault="00F0214A" w:rsidP="00F0214A">
      <w:pPr>
        <w:spacing w:after="0" w:line="240" w:lineRule="auto"/>
        <w:ind w:firstLine="709"/>
        <w:jc w:val="both"/>
        <w:rPr>
          <w:rFonts w:ascii="Times New Roman" w:eastAsia="Calibri" w:hAnsi="Times New Roman" w:cs="Times New Roman"/>
          <w:b/>
          <w:color w:val="000000" w:themeColor="text1"/>
          <w:sz w:val="28"/>
        </w:rPr>
      </w:pPr>
      <w:r w:rsidRPr="00B23CF8">
        <w:rPr>
          <w:rFonts w:ascii="Times New Roman" w:eastAsia="Calibri" w:hAnsi="Times New Roman" w:cs="Times New Roman"/>
          <w:b/>
          <w:color w:val="000000" w:themeColor="text1"/>
          <w:sz w:val="28"/>
        </w:rPr>
        <w:t>Trả lời:</w:t>
      </w:r>
    </w:p>
    <w:p w:rsidR="00F0214A" w:rsidRPr="00B23CF8" w:rsidRDefault="00F0214A" w:rsidP="00F0214A">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i/>
          <w:color w:val="000000" w:themeColor="text1"/>
          <w:sz w:val="28"/>
          <w:szCs w:val="28"/>
        </w:rPr>
        <w:t>* Về thi đua khen thưởng:</w:t>
      </w:r>
      <w:r w:rsidRPr="00B23CF8">
        <w:rPr>
          <w:rFonts w:ascii="Times New Roman" w:eastAsia="Times New Roman" w:hAnsi="Times New Roman" w:cs="Times New Roman"/>
          <w:i/>
          <w:color w:val="000000" w:themeColor="text1"/>
          <w:sz w:val="28"/>
          <w:szCs w:val="28"/>
        </w:rPr>
        <w:t xml:space="preserve"> </w:t>
      </w:r>
      <w:r w:rsidRPr="00B23CF8">
        <w:rPr>
          <w:rFonts w:ascii="Times New Roman" w:eastAsia="Times New Roman" w:hAnsi="Times New Roman" w:cs="Times New Roman"/>
          <w:color w:val="000000" w:themeColor="text1"/>
          <w:sz w:val="28"/>
          <w:szCs w:val="28"/>
        </w:rPr>
        <w:t xml:space="preserve">Việc bình xét thi đua, khen thưởng cho cán bộ, công chức, viên chức, người </w:t>
      </w:r>
      <w:proofErr w:type="gramStart"/>
      <w:r w:rsidRPr="00B23CF8">
        <w:rPr>
          <w:rFonts w:ascii="Times New Roman" w:eastAsia="Times New Roman" w:hAnsi="Times New Roman" w:cs="Times New Roman"/>
          <w:color w:val="000000" w:themeColor="text1"/>
          <w:sz w:val="28"/>
          <w:szCs w:val="28"/>
        </w:rPr>
        <w:t>lao</w:t>
      </w:r>
      <w:proofErr w:type="gramEnd"/>
      <w:r w:rsidRPr="00B23CF8">
        <w:rPr>
          <w:rFonts w:ascii="Times New Roman" w:eastAsia="Times New Roman" w:hAnsi="Times New Roman" w:cs="Times New Roman"/>
          <w:color w:val="000000" w:themeColor="text1"/>
          <w:sz w:val="28"/>
          <w:szCs w:val="28"/>
        </w:rPr>
        <w:t xml:space="preserve"> động thực hiện theo Luật Thi đua, khen thưởng và các văn bản hướng dẫn thi hành của cấp thẩm quyền, cụ thể:</w:t>
      </w:r>
    </w:p>
    <w:p w:rsidR="00F0214A" w:rsidRPr="00B23CF8" w:rsidRDefault="00F0214A" w:rsidP="00F0214A">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 xml:space="preserve">+ Tại khoản 2, Điều 10 Luật Thi đua, khen thưởng quy định: Việc khen thưởng căn cứ vào tiêu chuẩn khen thưởng; phạm </w:t>
      </w:r>
      <w:proofErr w:type="gramStart"/>
      <w:r w:rsidRPr="00B23CF8">
        <w:rPr>
          <w:rFonts w:ascii="Times New Roman" w:eastAsia="Times New Roman" w:hAnsi="Times New Roman" w:cs="Times New Roman"/>
          <w:color w:val="000000" w:themeColor="text1"/>
          <w:sz w:val="28"/>
          <w:szCs w:val="28"/>
        </w:rPr>
        <w:t>vi</w:t>
      </w:r>
      <w:proofErr w:type="gramEnd"/>
      <w:r w:rsidRPr="00B23CF8">
        <w:rPr>
          <w:rFonts w:ascii="Times New Roman" w:eastAsia="Times New Roman" w:hAnsi="Times New Roman" w:cs="Times New Roman"/>
          <w:color w:val="000000" w:themeColor="text1"/>
          <w:sz w:val="28"/>
          <w:szCs w:val="28"/>
        </w:rPr>
        <w:t>, mức độ ảnh hưởng của thành tích; trách nhiệm và hoàn cảnh cụ thể lập được thành tích.</w:t>
      </w:r>
    </w:p>
    <w:p w:rsidR="00F0214A" w:rsidRPr="00B23CF8" w:rsidRDefault="00F0214A" w:rsidP="00F0214A">
      <w:pPr>
        <w:shd w:val="clear" w:color="auto" w:fill="FFFFFF"/>
        <w:spacing w:after="120" w:line="240" w:lineRule="auto"/>
        <w:ind w:firstLine="720"/>
        <w:jc w:val="both"/>
        <w:rPr>
          <w:rFonts w:ascii="Times New Roman" w:eastAsia="SimSun" w:hAnsi="Times New Roman" w:cs="Times New Roman"/>
          <w:color w:val="000000" w:themeColor="text1"/>
          <w:sz w:val="28"/>
          <w:szCs w:val="28"/>
          <w:lang w:eastAsia="zh-CN"/>
        </w:rPr>
      </w:pPr>
      <w:r w:rsidRPr="00B23CF8">
        <w:rPr>
          <w:rFonts w:ascii="Times New Roman" w:eastAsia="SimSun" w:hAnsi="Times New Roman" w:cs="Times New Roman"/>
          <w:color w:val="000000" w:themeColor="text1"/>
          <w:sz w:val="28"/>
          <w:szCs w:val="28"/>
          <w:lang w:eastAsia="zh-CN"/>
        </w:rPr>
        <w:t xml:space="preserve">+ Việc bình xét thi đua, khen thưởng thực hiện theo Quy định tại Điều 24, Điều 74, Điều 75 Luật thi đua, khen thưởng và được hướng dẫn tại Điều 10, Điều 13 </w:t>
      </w:r>
      <w:r w:rsidRPr="00B23CF8">
        <w:rPr>
          <w:rFonts w:ascii="Times New Roman" w:eastAsia="SimSun" w:hAnsi="Times New Roman" w:cs="Times New Roman"/>
          <w:color w:val="000000" w:themeColor="text1"/>
          <w:sz w:val="28"/>
          <w:szCs w:val="28"/>
          <w:shd w:val="clear" w:color="auto" w:fill="FFFFFF"/>
          <w:lang w:eastAsia="zh-CN"/>
        </w:rPr>
        <w:t xml:space="preserve">Nghị định số 91/2017/NĐ-CP ngày 31/7/2017 của Chính phủ. Theo đó, </w:t>
      </w:r>
      <w:r w:rsidRPr="00B23CF8">
        <w:rPr>
          <w:rFonts w:ascii="Times New Roman" w:eastAsia="SimSun" w:hAnsi="Times New Roman" w:cs="Times New Roman"/>
          <w:color w:val="000000" w:themeColor="text1"/>
          <w:sz w:val="28"/>
          <w:szCs w:val="28"/>
          <w:lang w:eastAsia="zh-CN"/>
        </w:rPr>
        <w:t xml:space="preserve">cá nhân là cán bộ, công chức được bình xét danh hiệu thi đua, hình thức khen thưởng căn cứ vào điều kiện, tiêu chuẩn và thành tích đạt được. </w:t>
      </w:r>
      <w:proofErr w:type="gramStart"/>
      <w:r w:rsidRPr="00B23CF8">
        <w:rPr>
          <w:rFonts w:ascii="Times New Roman" w:eastAsia="SimSun" w:hAnsi="Times New Roman" w:cs="Times New Roman"/>
          <w:color w:val="000000" w:themeColor="text1"/>
          <w:sz w:val="28"/>
          <w:szCs w:val="28"/>
          <w:lang w:eastAsia="zh-CN"/>
        </w:rPr>
        <w:t>Đối với trường hợp cá nhân chuyển công tác, thì đơn vị mới có trách nhiệm bình xét thi đua và lấy ý kiến của đơn vị cũ về thành tích và quá trình công tác của người được chuyển công tác.</w:t>
      </w:r>
      <w:proofErr w:type="gramEnd"/>
    </w:p>
    <w:p w:rsidR="00F0214A" w:rsidRPr="00B23CF8" w:rsidRDefault="00F0214A" w:rsidP="00F0214A">
      <w:pPr>
        <w:shd w:val="clear" w:color="auto" w:fill="FFFFFF"/>
        <w:spacing w:after="120" w:line="240" w:lineRule="auto"/>
        <w:ind w:firstLine="720"/>
        <w:jc w:val="both"/>
        <w:rPr>
          <w:rFonts w:ascii="Times New Roman" w:eastAsia="SimSun" w:hAnsi="Times New Roman" w:cs="Times New Roman"/>
          <w:color w:val="000000" w:themeColor="text1"/>
          <w:sz w:val="28"/>
          <w:szCs w:val="28"/>
          <w:lang w:eastAsia="zh-CN"/>
        </w:rPr>
      </w:pPr>
      <w:r w:rsidRPr="00B23CF8">
        <w:rPr>
          <w:rFonts w:ascii="Times New Roman" w:eastAsia="SimSun" w:hAnsi="Times New Roman" w:cs="Times New Roman"/>
          <w:color w:val="000000" w:themeColor="text1"/>
          <w:sz w:val="28"/>
          <w:szCs w:val="28"/>
          <w:lang w:eastAsia="zh-CN"/>
        </w:rPr>
        <w:t xml:space="preserve">Do vậy, việc bình xét thi đua, khen thưởng không bị ảnh hưởng bởi việc điều động, luân chuyển công tác đối với công chức, viên chức. </w:t>
      </w:r>
    </w:p>
    <w:p w:rsidR="00F0214A" w:rsidRPr="00B23CF8" w:rsidRDefault="00F0214A" w:rsidP="00F0214A">
      <w:pPr>
        <w:shd w:val="clear" w:color="auto" w:fill="FFFFFF"/>
        <w:spacing w:after="120" w:line="240" w:lineRule="auto"/>
        <w:ind w:firstLine="720"/>
        <w:jc w:val="both"/>
        <w:rPr>
          <w:rFonts w:ascii="Times New Roman" w:eastAsia="SimSun" w:hAnsi="Times New Roman" w:cs="Times New Roman"/>
          <w:color w:val="000000" w:themeColor="text1"/>
          <w:sz w:val="28"/>
          <w:szCs w:val="28"/>
          <w:lang w:eastAsia="zh-CN"/>
        </w:rPr>
      </w:pPr>
      <w:r w:rsidRPr="00B23CF8">
        <w:rPr>
          <w:rFonts w:ascii="Times New Roman" w:eastAsia="SimSun" w:hAnsi="Times New Roman" w:cs="Times New Roman"/>
          <w:color w:val="000000" w:themeColor="text1"/>
          <w:sz w:val="28"/>
          <w:szCs w:val="28"/>
          <w:lang w:eastAsia="zh-CN"/>
        </w:rPr>
        <w:t xml:space="preserve">Về thời gian chuyển đổi công tác: UBND thị xã thực hiện chuyển đổi vị trí công tác đối với công chức, viên chức hoàn thành trước ngày 30/6 hàng năm. </w:t>
      </w:r>
      <w:proofErr w:type="gramStart"/>
      <w:r w:rsidRPr="00B23CF8">
        <w:rPr>
          <w:rFonts w:ascii="Times New Roman" w:eastAsia="SimSun" w:hAnsi="Times New Roman" w:cs="Times New Roman"/>
          <w:color w:val="000000" w:themeColor="text1"/>
          <w:sz w:val="28"/>
          <w:szCs w:val="28"/>
          <w:lang w:eastAsia="zh-CN"/>
        </w:rPr>
        <w:t>Năm 2021, do ảnh hưởng dịch bệnh Covid -19, thực hiện giản cách xã hội ở một số địa phương trên địa bàn thị xã, nên thời gian thực hiện chuyển đổi bị lùi đến tháng 8.</w:t>
      </w:r>
      <w:proofErr w:type="gramEnd"/>
    </w:p>
    <w:p w:rsidR="00F0214A" w:rsidRPr="00B23CF8" w:rsidRDefault="00F0214A" w:rsidP="00F0214A">
      <w:pPr>
        <w:spacing w:after="120" w:line="240" w:lineRule="auto"/>
        <w:ind w:firstLine="720"/>
        <w:jc w:val="both"/>
        <w:rPr>
          <w:rFonts w:ascii="Times New Roman" w:eastAsia="Times New Roman" w:hAnsi="Times New Roman" w:cs="Times New Roman"/>
          <w:b/>
          <w:i/>
          <w:color w:val="000000" w:themeColor="text1"/>
          <w:sz w:val="28"/>
          <w:szCs w:val="28"/>
        </w:rPr>
      </w:pPr>
      <w:r w:rsidRPr="00B23CF8">
        <w:rPr>
          <w:rFonts w:ascii="Times New Roman" w:eastAsia="Times New Roman" w:hAnsi="Times New Roman" w:cs="Times New Roman"/>
          <w:b/>
          <w:i/>
          <w:color w:val="000000" w:themeColor="text1"/>
          <w:sz w:val="28"/>
          <w:szCs w:val="28"/>
        </w:rPr>
        <w:t>* Không được cơ cấu vào cấp uỷ nhiệm kỳ kế tiếp vì phải thường xuyên luân chuyển từ đơn vị này đến đơn vị khác.</w:t>
      </w:r>
    </w:p>
    <w:p w:rsidR="00F0214A" w:rsidRPr="00B23CF8" w:rsidRDefault="00F0214A" w:rsidP="00F0214A">
      <w:pPr>
        <w:shd w:val="clear" w:color="auto" w:fill="FFFFFF"/>
        <w:spacing w:after="120" w:line="240" w:lineRule="auto"/>
        <w:ind w:firstLine="720"/>
        <w:jc w:val="both"/>
        <w:rPr>
          <w:rFonts w:ascii="Times New Roman" w:eastAsia="Times New Roman" w:hAnsi="Times New Roman" w:cs="Times New Roman"/>
          <w:color w:val="000000" w:themeColor="text1"/>
          <w:spacing w:val="-2"/>
          <w:sz w:val="28"/>
          <w:szCs w:val="28"/>
        </w:rPr>
      </w:pPr>
      <w:proofErr w:type="gramStart"/>
      <w:r w:rsidRPr="00B23CF8">
        <w:rPr>
          <w:rFonts w:ascii="Times New Roman" w:eastAsia="Times New Roman" w:hAnsi="Times New Roman" w:cs="Times New Roman"/>
          <w:color w:val="000000" w:themeColor="text1"/>
          <w:spacing w:val="-2"/>
          <w:sz w:val="28"/>
          <w:szCs w:val="28"/>
        </w:rPr>
        <w:t xml:space="preserve">Thực hiện chuyển đổi vị trí công tác </w:t>
      </w:r>
      <w:r w:rsidRPr="00B23CF8">
        <w:rPr>
          <w:rFonts w:ascii="Times New Roman" w:eastAsia="Times New Roman" w:hAnsi="Times New Roman" w:cs="Times New Roman"/>
          <w:color w:val="000000" w:themeColor="text1"/>
          <w:sz w:val="28"/>
          <w:szCs w:val="28"/>
        </w:rPr>
        <w:t xml:space="preserve">đối với công chức, viên chức đảm nhận chức danh </w:t>
      </w:r>
      <w:r w:rsidRPr="00B23CF8">
        <w:rPr>
          <w:rFonts w:ascii="Times New Roman" w:eastAsia="Times New Roman" w:hAnsi="Times New Roman" w:cs="Times New Roman"/>
          <w:color w:val="000000" w:themeColor="text1"/>
          <w:spacing w:val="-2"/>
          <w:sz w:val="28"/>
          <w:szCs w:val="28"/>
        </w:rPr>
        <w:t>thuộc danh mục định kỳ phải chuyển đổi vị trí công tác là quy định của pháp luật.</w:t>
      </w:r>
      <w:proofErr w:type="gramEnd"/>
    </w:p>
    <w:p w:rsidR="00F0214A" w:rsidRPr="00B23CF8" w:rsidRDefault="00F0214A" w:rsidP="00F0214A">
      <w:pPr>
        <w:shd w:val="clear" w:color="auto" w:fill="FFFFFF"/>
        <w:spacing w:after="120" w:line="240" w:lineRule="auto"/>
        <w:ind w:firstLine="720"/>
        <w:jc w:val="both"/>
        <w:rPr>
          <w:rFonts w:ascii="Times New Roman" w:eastAsia="Times New Roman" w:hAnsi="Times New Roman" w:cs="Times New Roman"/>
          <w:color w:val="000000" w:themeColor="text1"/>
          <w:spacing w:val="-2"/>
          <w:sz w:val="28"/>
          <w:szCs w:val="28"/>
        </w:rPr>
      </w:pPr>
      <w:r w:rsidRPr="00B23CF8">
        <w:rPr>
          <w:rFonts w:ascii="Times New Roman" w:eastAsia="Times New Roman" w:hAnsi="Times New Roman" w:cs="Times New Roman"/>
          <w:color w:val="000000" w:themeColor="text1"/>
          <w:spacing w:val="-2"/>
          <w:sz w:val="28"/>
          <w:szCs w:val="28"/>
        </w:rPr>
        <w:t xml:space="preserve">Theo quy định hiện hành, công chức, viên chức thuộc đối tượng phải chuyển đổi vị trí công tác được đảm bảo các điều kiện làm việc, tiền lương và các chế độ </w:t>
      </w:r>
      <w:r w:rsidRPr="00B23CF8">
        <w:rPr>
          <w:rFonts w:ascii="Times New Roman" w:eastAsia="Times New Roman" w:hAnsi="Times New Roman" w:cs="Times New Roman"/>
          <w:color w:val="000000" w:themeColor="text1"/>
          <w:spacing w:val="-2"/>
          <w:sz w:val="28"/>
          <w:szCs w:val="28"/>
        </w:rPr>
        <w:lastRenderedPageBreak/>
        <w:t xml:space="preserve">liên quan đến tiền lương, được nghỉ ngơi và các quyền lợi khác theo quy định của Luật Cán bộ, công chức và Luật Viên chức tương xứng với các nhiệm vụ được giao theo quy định; được đào tạo, bồi dưỡng nâng cao trình độ nghiệp vụ theo vị trí việc làm. </w:t>
      </w:r>
    </w:p>
    <w:p w:rsidR="00F0214A" w:rsidRPr="00B23CF8" w:rsidRDefault="00F0214A" w:rsidP="00F0214A">
      <w:pPr>
        <w:shd w:val="clear" w:color="auto" w:fill="FFFFFF"/>
        <w:spacing w:after="120" w:line="240" w:lineRule="auto"/>
        <w:ind w:firstLine="720"/>
        <w:jc w:val="both"/>
        <w:rPr>
          <w:rFonts w:ascii="Times New Roman" w:eastAsia="Times New Roman" w:hAnsi="Times New Roman" w:cs="Times New Roman"/>
          <w:color w:val="000000" w:themeColor="text1"/>
          <w:spacing w:val="-2"/>
          <w:sz w:val="28"/>
          <w:szCs w:val="28"/>
        </w:rPr>
      </w:pPr>
      <w:r w:rsidRPr="00B23CF8">
        <w:rPr>
          <w:rFonts w:ascii="Times New Roman" w:eastAsia="Times New Roman" w:hAnsi="Times New Roman" w:cs="Times New Roman"/>
          <w:color w:val="000000" w:themeColor="text1"/>
          <w:spacing w:val="-2"/>
          <w:sz w:val="28"/>
          <w:szCs w:val="28"/>
        </w:rPr>
        <w:t>Quy định về nhân sự đã được phê duyệt quy hoạch chức danh lãnh đạo, quản lý ở các địa phương cấp xã khi luân chuyển, điều động, chuyển đổi vị trí công tác sang đơn vị cấp xã khác trong cùng địa phương cấp huyện vẫn được ghi nhận và sử dụng theo chức danh tương đương là một trong những nhiệm vụ và giải pháp chủ yếu về nâng cao chất lượng cán bộ, công chức và người hoạt động không chuyên trách ở xã, phường, thị trấn đến năm 2025, định hướng đến năm 2030 tại Nghị quyết số 09-NQ/TU ngày 01/6/2022 của Ban Thường vụ Tỉnh ủy Quảng Ngãi.</w:t>
      </w:r>
    </w:p>
    <w:p w:rsidR="00F0214A" w:rsidRDefault="00F0214A" w:rsidP="00F0214A">
      <w:pPr>
        <w:shd w:val="clear" w:color="auto" w:fill="FFFFFF"/>
        <w:spacing w:after="120" w:line="240" w:lineRule="auto"/>
        <w:ind w:firstLine="720"/>
        <w:jc w:val="both"/>
        <w:rPr>
          <w:rFonts w:ascii="Times New Roman" w:eastAsia="Times New Roman" w:hAnsi="Times New Roman" w:cs="Times New Roman"/>
          <w:color w:val="000000" w:themeColor="text1"/>
          <w:spacing w:val="-2"/>
          <w:sz w:val="28"/>
          <w:szCs w:val="28"/>
          <w:lang w:val="fi-FI"/>
        </w:rPr>
      </w:pPr>
      <w:r w:rsidRPr="00B23CF8">
        <w:rPr>
          <w:rFonts w:ascii="Times New Roman" w:eastAsia="Times New Roman" w:hAnsi="Times New Roman" w:cs="Times New Roman"/>
          <w:color w:val="000000" w:themeColor="text1"/>
          <w:spacing w:val="-2"/>
          <w:sz w:val="28"/>
          <w:szCs w:val="28"/>
        </w:rPr>
        <w:t xml:space="preserve">Do đó, việc bà Nguyễn Thị Thúy Vân phản ánh không được cơ cấu vào cấp ủy nhiệm kỳ kế tiếp vì phải thường xuyên luân chuyển từ đơn vị này đến đơn vị khác </w:t>
      </w:r>
      <w:r w:rsidRPr="00501725">
        <w:rPr>
          <w:rFonts w:ascii="Times New Roman" w:eastAsia="Times New Roman" w:hAnsi="Times New Roman" w:cs="Times New Roman"/>
          <w:b/>
          <w:i/>
          <w:color w:val="000000" w:themeColor="text1"/>
          <w:spacing w:val="-2"/>
          <w:sz w:val="28"/>
          <w:szCs w:val="28"/>
        </w:rPr>
        <w:t>là không có cơ sở.</w:t>
      </w:r>
      <w:r w:rsidRPr="00B23CF8">
        <w:rPr>
          <w:rFonts w:ascii="Times New Roman" w:eastAsia="Times New Roman" w:hAnsi="Times New Roman" w:cs="Times New Roman"/>
          <w:color w:val="000000" w:themeColor="text1"/>
          <w:spacing w:val="-2"/>
          <w:sz w:val="28"/>
          <w:szCs w:val="28"/>
        </w:rPr>
        <w:t xml:space="preserve"> </w:t>
      </w:r>
    </w:p>
    <w:p w:rsidR="00F0214A" w:rsidRPr="00B23CF8" w:rsidRDefault="00F0214A" w:rsidP="00F0214A">
      <w:pPr>
        <w:shd w:val="clear" w:color="auto" w:fill="FFFFFF"/>
        <w:spacing w:after="120" w:line="240" w:lineRule="auto"/>
        <w:ind w:firstLine="720"/>
        <w:jc w:val="both"/>
        <w:rPr>
          <w:rFonts w:ascii="Times New Roman" w:eastAsia="Times New Roman" w:hAnsi="Times New Roman" w:cs="Times New Roman"/>
          <w:b/>
          <w:i/>
          <w:color w:val="000000" w:themeColor="text1"/>
          <w:sz w:val="28"/>
          <w:szCs w:val="28"/>
        </w:rPr>
      </w:pPr>
      <w:r w:rsidRPr="00B23CF8">
        <w:rPr>
          <w:rFonts w:ascii="Times New Roman" w:eastAsia="Times New Roman" w:hAnsi="Times New Roman" w:cs="Times New Roman"/>
          <w:b/>
          <w:i/>
          <w:color w:val="000000" w:themeColor="text1"/>
          <w:sz w:val="28"/>
          <w:szCs w:val="28"/>
        </w:rPr>
        <w:t xml:space="preserve">* Thời gian điều động quá nhanh, công chức chưa kịp làm quen với địa phương này thì phải đến địa phương khác: </w:t>
      </w:r>
      <w:r w:rsidRPr="00B23CF8">
        <w:rPr>
          <w:rFonts w:ascii="Times New Roman" w:eastAsia="Times New Roman" w:hAnsi="Times New Roman" w:cs="Times New Roman"/>
          <w:bCs/>
          <w:color w:val="000000" w:themeColor="text1"/>
          <w:sz w:val="28"/>
          <w:szCs w:val="28"/>
        </w:rPr>
        <w:t>Điều 25 Luật Phòng, chống tham nhũng năm 2018 quy định t</w:t>
      </w:r>
      <w:r w:rsidRPr="00B23CF8">
        <w:rPr>
          <w:rFonts w:ascii="Times New Roman" w:eastAsia="Times New Roman" w:hAnsi="Times New Roman" w:cs="Times New Roman"/>
          <w:color w:val="000000" w:themeColor="text1"/>
          <w:sz w:val="28"/>
          <w:szCs w:val="28"/>
          <w:shd w:val="clear" w:color="auto" w:fill="FFFFFF"/>
        </w:rPr>
        <w:t>hời hạn định kỳ chuyển đổi vị trí công tác là từ đủ 02 năm đến 05 năm theo đặc thù của từng ngành, lĩnh vực.</w:t>
      </w:r>
    </w:p>
    <w:p w:rsidR="00F0214A" w:rsidRPr="00B23CF8" w:rsidRDefault="00F0214A" w:rsidP="00F0214A">
      <w:pPr>
        <w:spacing w:after="120" w:line="240" w:lineRule="auto"/>
        <w:ind w:firstLine="720"/>
        <w:jc w:val="both"/>
        <w:rPr>
          <w:rFonts w:ascii="Times New Roman" w:eastAsia="Times New Roman" w:hAnsi="Times New Roman" w:cs="Times New Roman"/>
          <w:color w:val="000000" w:themeColor="text1"/>
          <w:sz w:val="28"/>
          <w:szCs w:val="28"/>
          <w:shd w:val="clear" w:color="auto" w:fill="FFFFFF"/>
        </w:rPr>
      </w:pPr>
      <w:proofErr w:type="gramStart"/>
      <w:r w:rsidRPr="00B23CF8">
        <w:rPr>
          <w:rFonts w:ascii="Times New Roman" w:eastAsia="Times New Roman" w:hAnsi="Times New Roman" w:cs="Times New Roman"/>
          <w:color w:val="000000" w:themeColor="text1"/>
          <w:sz w:val="28"/>
          <w:szCs w:val="28"/>
          <w:shd w:val="clear" w:color="auto" w:fill="FFFFFF"/>
        </w:rPr>
        <w:t xml:space="preserve">Năm 2020, </w:t>
      </w:r>
      <w:r w:rsidRPr="00B23CF8">
        <w:rPr>
          <w:rFonts w:ascii="Times New Roman" w:eastAsia="Times New Roman" w:hAnsi="Times New Roman" w:cs="Times New Roman"/>
          <w:color w:val="000000" w:themeColor="text1"/>
          <w:spacing w:val="-2"/>
          <w:sz w:val="28"/>
          <w:szCs w:val="28"/>
          <w:shd w:val="clear" w:color="auto" w:fill="FFFFFF"/>
          <w:lang w:val="fi-FI"/>
        </w:rPr>
        <w:t>UBND thị xã không thực hiện việc chuyển đổi vị trí công tác.</w:t>
      </w:r>
      <w:proofErr w:type="gramEnd"/>
      <w:r w:rsidRPr="00B23CF8">
        <w:rPr>
          <w:rFonts w:ascii="Times New Roman" w:eastAsia="Times New Roman" w:hAnsi="Times New Roman" w:cs="Times New Roman"/>
          <w:color w:val="000000" w:themeColor="text1"/>
          <w:spacing w:val="-2"/>
          <w:sz w:val="28"/>
          <w:szCs w:val="28"/>
          <w:shd w:val="clear" w:color="auto" w:fill="FFFFFF"/>
          <w:lang w:val="fi-FI"/>
        </w:rPr>
        <w:t xml:space="preserve"> Lý do:</w:t>
      </w:r>
      <w:r w:rsidRPr="00B23CF8">
        <w:rPr>
          <w:rFonts w:ascii="Times New Roman" w:eastAsia="Times New Roman" w:hAnsi="Times New Roman" w:cs="Times New Roman"/>
          <w:color w:val="000000" w:themeColor="text1"/>
          <w:spacing w:val="-2"/>
          <w:sz w:val="28"/>
          <w:szCs w:val="28"/>
          <w:lang w:val="fi-FI"/>
        </w:rPr>
        <w:t xml:space="preserve"> </w:t>
      </w:r>
      <w:r w:rsidRPr="00B23CF8">
        <w:rPr>
          <w:rFonts w:ascii="Times New Roman" w:eastAsia="Times New Roman" w:hAnsi="Times New Roman" w:cs="Times New Roman"/>
          <w:color w:val="000000" w:themeColor="text1"/>
          <w:spacing w:val="-2"/>
          <w:sz w:val="28"/>
          <w:szCs w:val="28"/>
          <w:shd w:val="clear" w:color="auto" w:fill="FFFFFF"/>
          <w:lang w:val="fi-FI"/>
        </w:rPr>
        <w:t>Chờ cấp thẩm quyền hướng dẫn về chuyển đổi vị trí công tác đối với cán bộ, công chức, viên chức theo quy định tại</w:t>
      </w:r>
      <w:r w:rsidRPr="00B23CF8">
        <w:rPr>
          <w:rFonts w:ascii="Times New Roman" w:eastAsia="Times New Roman" w:hAnsi="Times New Roman" w:cs="Times New Roman"/>
          <w:bCs/>
          <w:color w:val="000000" w:themeColor="text1"/>
          <w:sz w:val="28"/>
          <w:szCs w:val="28"/>
        </w:rPr>
        <w:t xml:space="preserve"> Luật Phòng, chống tham nhũng năm 2018,</w:t>
      </w:r>
      <w:r w:rsidRPr="00B23CF8">
        <w:rPr>
          <w:rFonts w:ascii="Times New Roman" w:eastAsia="Times New Roman" w:hAnsi="Times New Roman" w:cs="Times New Roman"/>
          <w:color w:val="000000" w:themeColor="text1"/>
          <w:spacing w:val="-2"/>
          <w:sz w:val="28"/>
          <w:szCs w:val="28"/>
          <w:lang w:val="fi-FI"/>
        </w:rPr>
        <w:t xml:space="preserve"> </w:t>
      </w:r>
      <w:r w:rsidRPr="00B23CF8">
        <w:rPr>
          <w:rFonts w:ascii="Times New Roman" w:eastAsia="Times New Roman" w:hAnsi="Times New Roman" w:cs="Times New Roman"/>
          <w:color w:val="000000" w:themeColor="text1"/>
          <w:spacing w:val="-2"/>
          <w:sz w:val="28"/>
          <w:szCs w:val="28"/>
          <w:lang w:val="vi-VN"/>
        </w:rPr>
        <w:t xml:space="preserve">Nghị định số 59/2019/NĐ-CP </w:t>
      </w:r>
      <w:r w:rsidRPr="00B23CF8">
        <w:rPr>
          <w:rFonts w:ascii="Times New Roman" w:eastAsia="Times New Roman" w:hAnsi="Times New Roman" w:cs="Times New Roman"/>
          <w:color w:val="000000" w:themeColor="text1"/>
          <w:spacing w:val="-2"/>
          <w:sz w:val="28"/>
          <w:szCs w:val="28"/>
          <w:lang w:val="fi-FI"/>
        </w:rPr>
        <w:t>n</w:t>
      </w:r>
      <w:r w:rsidRPr="00B23CF8">
        <w:rPr>
          <w:rFonts w:ascii="Times New Roman" w:eastAsia="Times New Roman" w:hAnsi="Times New Roman" w:cs="Times New Roman"/>
          <w:color w:val="000000" w:themeColor="text1"/>
          <w:spacing w:val="-2"/>
          <w:sz w:val="28"/>
          <w:szCs w:val="28"/>
          <w:lang w:val="vi-VN"/>
        </w:rPr>
        <w:t>gày 01/7/2019</w:t>
      </w:r>
      <w:r w:rsidRPr="00B23CF8">
        <w:rPr>
          <w:rFonts w:ascii="Times New Roman" w:eastAsia="Times New Roman" w:hAnsi="Times New Roman" w:cs="Times New Roman"/>
          <w:color w:val="000000" w:themeColor="text1"/>
          <w:spacing w:val="-2"/>
          <w:sz w:val="28"/>
          <w:szCs w:val="28"/>
          <w:lang w:val="fi-FI"/>
        </w:rPr>
        <w:t xml:space="preserve"> của Chính phủ.</w:t>
      </w:r>
    </w:p>
    <w:p w:rsidR="00F0214A" w:rsidRPr="00B23CF8" w:rsidRDefault="00F0214A" w:rsidP="00F0214A">
      <w:pPr>
        <w:spacing w:after="120" w:line="240" w:lineRule="auto"/>
        <w:ind w:firstLine="720"/>
        <w:jc w:val="both"/>
        <w:rPr>
          <w:rFonts w:ascii="Times New Roman" w:eastAsia="Times New Roman" w:hAnsi="Times New Roman" w:cs="Times New Roman"/>
          <w:bCs/>
          <w:color w:val="000000" w:themeColor="text1"/>
          <w:sz w:val="28"/>
          <w:szCs w:val="28"/>
        </w:rPr>
      </w:pPr>
      <w:r w:rsidRPr="00B23CF8">
        <w:rPr>
          <w:rFonts w:ascii="Times New Roman" w:eastAsia="Times New Roman" w:hAnsi="Times New Roman" w:cs="Times New Roman"/>
          <w:color w:val="000000" w:themeColor="text1"/>
          <w:sz w:val="28"/>
          <w:szCs w:val="28"/>
        </w:rPr>
        <w:t>Ngày 11/11/2020, Chủ tịch UBND tỉnh Quảng Ngãi ban hành Công văn số 5547/UBND-NC chỉ đạo:</w:t>
      </w:r>
      <w:r w:rsidRPr="00B23CF8">
        <w:rPr>
          <w:rFonts w:ascii="Times New Roman" w:eastAsia="Times New Roman" w:hAnsi="Times New Roman" w:cs="Times New Roman"/>
          <w:bCs/>
          <w:color w:val="000000" w:themeColor="text1"/>
          <w:sz w:val="28"/>
          <w:szCs w:val="28"/>
        </w:rPr>
        <w:t xml:space="preserve"> trong khi chờ các Bộ, ngành Trung ương quy định, hướng dẫn cụ thể về vị trí công tác và thời hạn định kỳ chuyển đổi vị trí công tác, các cơ quan, đơn vị, địa phương, căn cứ </w:t>
      </w:r>
      <w:r w:rsidRPr="00B23CF8">
        <w:rPr>
          <w:rFonts w:ascii="Times New Roman" w:eastAsia="Times New Roman" w:hAnsi="Times New Roman" w:cs="Times New Roman"/>
          <w:color w:val="000000" w:themeColor="text1"/>
          <w:sz w:val="28"/>
          <w:szCs w:val="28"/>
        </w:rPr>
        <w:t>Luật Phòng, chống tham nhũng năm 2018, Nghị định số 59/2019/NĐ-CP ngày 01/7/2019 của Chính phủ</w:t>
      </w:r>
      <w:r w:rsidRPr="00B23CF8">
        <w:rPr>
          <w:rFonts w:ascii="Times New Roman" w:eastAsia="Times New Roman" w:hAnsi="Times New Roman" w:cs="Times New Roman"/>
          <w:bCs/>
          <w:color w:val="000000" w:themeColor="text1"/>
          <w:sz w:val="28"/>
          <w:szCs w:val="28"/>
        </w:rPr>
        <w:t xml:space="preserve"> và tình hình cụ thể của cơ quan, đơn vị, địa phương để xây dựng kế hoạch và thực hiện việc chuyển đổi công tác đối với cán bộ, công chức, viên chức theo quy định.</w:t>
      </w:r>
    </w:p>
    <w:p w:rsidR="00F0214A" w:rsidRPr="00B23CF8" w:rsidRDefault="00F0214A" w:rsidP="00F0214A">
      <w:pPr>
        <w:spacing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 xml:space="preserve">Trên cơ sở quy định pháp luật và chỉ đạo của Chủ tịch UBND tỉnh, UBND thị xã đã ban hành kế hoạch chuyển đổi vị trí công tác năm 2021, năm 2022 đối với công chức, viên chức </w:t>
      </w:r>
      <w:r w:rsidRPr="00B23CF8">
        <w:rPr>
          <w:rFonts w:ascii="Times New Roman" w:eastAsia="Times New Roman" w:hAnsi="Times New Roman" w:cs="Times New Roman"/>
          <w:color w:val="000000" w:themeColor="text1"/>
          <w:spacing w:val="-2"/>
          <w:sz w:val="28"/>
          <w:szCs w:val="28"/>
        </w:rPr>
        <w:t xml:space="preserve">thuộc danh mục định kỳ phải chuyển đổi vị trí công tác theo quy định </w:t>
      </w:r>
      <w:r w:rsidRPr="00B23CF8">
        <w:rPr>
          <w:rFonts w:ascii="Times New Roman" w:eastAsia="Times New Roman" w:hAnsi="Times New Roman" w:cs="Times New Roman"/>
          <w:color w:val="000000" w:themeColor="text1"/>
          <w:sz w:val="28"/>
          <w:szCs w:val="28"/>
        </w:rPr>
        <w:t xml:space="preserve">có thời gian thực hiện nhiệm vụ từ 02 năm (đủ 24 tháng) đến 05 năm (đủ 60 tháng). </w:t>
      </w:r>
      <w:r w:rsidRPr="00B23CF8">
        <w:rPr>
          <w:rFonts w:ascii="Times New Roman" w:eastAsia="Times New Roman" w:hAnsi="Times New Roman" w:cs="Times New Roman"/>
          <w:color w:val="000000" w:themeColor="text1"/>
          <w:sz w:val="28"/>
          <w:szCs w:val="28"/>
          <w:lang w:val="fi-FI"/>
        </w:rPr>
        <w:t xml:space="preserve">UBND thị xã thực hiện chuyển đổi vị trí công tác đối với công chức, viên chức trên nguyên tắc hợp lý về cự ly, địa bàn, không thực hiện chuyển đổi đến đơn vị, địa phương quá xa so với nơi ở của công chức, viên chức; bên cạnh đó, </w:t>
      </w:r>
      <w:r w:rsidRPr="00B23CF8">
        <w:rPr>
          <w:rFonts w:ascii="Times New Roman" w:eastAsia="Times New Roman" w:hAnsi="Times New Roman" w:cs="Times New Roman"/>
          <w:color w:val="000000" w:themeColor="text1"/>
          <w:sz w:val="28"/>
          <w:szCs w:val="28"/>
        </w:rPr>
        <w:t xml:space="preserve">trong kế hoạch chuyển đổi, UBND thị xã dự định thời gian thực hiện chuyển đổi lần sau đối với công chức, viên chức có thời gian thực hiện nhiệm vụ từ 3 – 4 năm </w:t>
      </w:r>
      <w:r w:rsidRPr="00B23CF8">
        <w:rPr>
          <w:rFonts w:ascii="Times New Roman" w:eastAsia="Times New Roman" w:hAnsi="Times New Roman" w:cs="Times New Roman"/>
          <w:i/>
          <w:color w:val="000000" w:themeColor="text1"/>
          <w:sz w:val="28"/>
          <w:szCs w:val="28"/>
        </w:rPr>
        <w:t>(đảm bảo theo quy định hiện hành)</w:t>
      </w:r>
      <w:r w:rsidRPr="00B23CF8">
        <w:rPr>
          <w:rFonts w:ascii="Times New Roman" w:eastAsia="Times New Roman" w:hAnsi="Times New Roman" w:cs="Times New Roman"/>
          <w:color w:val="000000" w:themeColor="text1"/>
          <w:sz w:val="28"/>
          <w:szCs w:val="28"/>
        </w:rPr>
        <w:t xml:space="preserve">. Khi có hướng dẫn cụ thể </w:t>
      </w:r>
      <w:r w:rsidRPr="00B23CF8">
        <w:rPr>
          <w:rFonts w:ascii="Times New Roman" w:eastAsia="Times New Roman" w:hAnsi="Times New Roman" w:cs="Times New Roman"/>
          <w:bCs/>
          <w:color w:val="000000" w:themeColor="text1"/>
          <w:sz w:val="28"/>
          <w:szCs w:val="28"/>
        </w:rPr>
        <w:t>về thời gian chuyển đổi vị trí công tác</w:t>
      </w:r>
      <w:r w:rsidRPr="00B23CF8">
        <w:rPr>
          <w:rFonts w:ascii="Times New Roman" w:eastAsia="Times New Roman" w:hAnsi="Times New Roman" w:cs="Times New Roman"/>
          <w:color w:val="000000" w:themeColor="text1"/>
          <w:sz w:val="28"/>
          <w:szCs w:val="28"/>
        </w:rPr>
        <w:t xml:space="preserve"> của</w:t>
      </w:r>
      <w:r w:rsidRPr="00B23CF8">
        <w:rPr>
          <w:rFonts w:ascii="Times New Roman" w:eastAsia="Times New Roman" w:hAnsi="Times New Roman" w:cs="Times New Roman"/>
          <w:bCs/>
          <w:color w:val="000000" w:themeColor="text1"/>
          <w:sz w:val="28"/>
          <w:szCs w:val="28"/>
        </w:rPr>
        <w:t xml:space="preserve"> Bộ, ngành Trung ương và UBND tỉnh,</w:t>
      </w:r>
      <w:r w:rsidRPr="00B23CF8">
        <w:rPr>
          <w:rFonts w:ascii="Times New Roman" w:eastAsia="Times New Roman" w:hAnsi="Times New Roman" w:cs="Times New Roman"/>
          <w:color w:val="000000" w:themeColor="text1"/>
          <w:sz w:val="28"/>
          <w:szCs w:val="28"/>
        </w:rPr>
        <w:t xml:space="preserve"> </w:t>
      </w:r>
      <w:r w:rsidRPr="00B23CF8">
        <w:rPr>
          <w:rFonts w:ascii="Times New Roman" w:eastAsia="Times New Roman" w:hAnsi="Times New Roman" w:cs="Times New Roman"/>
          <w:color w:val="000000" w:themeColor="text1"/>
          <w:sz w:val="28"/>
          <w:szCs w:val="28"/>
          <w:lang w:val="fi-FI"/>
        </w:rPr>
        <w:t xml:space="preserve">UBND thị xã thực hiện </w:t>
      </w:r>
      <w:proofErr w:type="gramStart"/>
      <w:r w:rsidRPr="00B23CF8">
        <w:rPr>
          <w:rFonts w:ascii="Times New Roman" w:eastAsia="Times New Roman" w:hAnsi="Times New Roman" w:cs="Times New Roman"/>
          <w:color w:val="000000" w:themeColor="text1"/>
          <w:sz w:val="28"/>
          <w:szCs w:val="28"/>
          <w:lang w:val="fi-FI"/>
        </w:rPr>
        <w:t>theo</w:t>
      </w:r>
      <w:proofErr w:type="gramEnd"/>
      <w:r w:rsidRPr="00B23CF8">
        <w:rPr>
          <w:rFonts w:ascii="Times New Roman" w:eastAsia="Times New Roman" w:hAnsi="Times New Roman" w:cs="Times New Roman"/>
          <w:color w:val="000000" w:themeColor="text1"/>
          <w:sz w:val="28"/>
          <w:szCs w:val="28"/>
          <w:lang w:val="fi-FI"/>
        </w:rPr>
        <w:t xml:space="preserve"> quy định.</w:t>
      </w:r>
    </w:p>
    <w:p w:rsidR="00F0214A" w:rsidRPr="007C7D9E" w:rsidRDefault="00F0214A" w:rsidP="00F0214A">
      <w:pPr>
        <w:spacing w:before="120" w:after="120" w:line="240" w:lineRule="auto"/>
        <w:ind w:firstLine="709"/>
        <w:jc w:val="both"/>
        <w:rPr>
          <w:rFonts w:ascii="Times New Roman" w:eastAsia="Calibri" w:hAnsi="Times New Roman" w:cs="Times New Roman"/>
          <w:b/>
          <w:color w:val="000000" w:themeColor="text1"/>
          <w:sz w:val="28"/>
        </w:rPr>
      </w:pPr>
      <w:r w:rsidRPr="007C7D9E">
        <w:rPr>
          <w:rFonts w:ascii="Times New Roman" w:eastAsia="Calibri" w:hAnsi="Times New Roman" w:cs="Times New Roman"/>
          <w:b/>
          <w:color w:val="000000" w:themeColor="text1"/>
          <w:sz w:val="28"/>
        </w:rPr>
        <w:lastRenderedPageBreak/>
        <w:t>2. Đề nghị UBND thị xã xem xét, giải quyết việc điều chỉnh cấp Giấy Chứng nhận quyền sử dụng đất đối với diện tích còn lại sau khi đã bị thu hồi để thực hiện dự án đường tránh đông (hộ bà Lê Thị Hồng Vân, Hộ Huỳnh Thị Hoành và hộ bà Trần Thị Tin – TDP 2, Phường Phổ Minh).</w:t>
      </w:r>
    </w:p>
    <w:p w:rsidR="00F0214A" w:rsidRPr="00B23CF8" w:rsidRDefault="00F0214A" w:rsidP="00F0214A">
      <w:pPr>
        <w:spacing w:before="120" w:after="120" w:line="240" w:lineRule="auto"/>
        <w:ind w:firstLine="720"/>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b/>
          <w:color w:val="000000" w:themeColor="text1"/>
          <w:sz w:val="28"/>
          <w:szCs w:val="28"/>
        </w:rPr>
        <w:t>Trả lời:</w:t>
      </w:r>
      <w:r w:rsidRPr="00B23CF8">
        <w:rPr>
          <w:rFonts w:ascii="Times New Roman" w:eastAsia="Times New Roman" w:hAnsi="Times New Roman" w:cs="Times New Roman"/>
          <w:color w:val="000000" w:themeColor="text1"/>
          <w:sz w:val="28"/>
          <w:szCs w:val="28"/>
        </w:rPr>
        <w:t xml:space="preserve"> Nội </w:t>
      </w:r>
      <w:r>
        <w:rPr>
          <w:rFonts w:ascii="Times New Roman" w:eastAsia="Times New Roman" w:hAnsi="Times New Roman" w:cs="Times New Roman"/>
          <w:color w:val="000000" w:themeColor="text1"/>
          <w:sz w:val="28"/>
          <w:szCs w:val="28"/>
        </w:rPr>
        <w:t>dung này, UBND thị xã đã chỉ đạo</w:t>
      </w:r>
      <w:r w:rsidRPr="00B23CF8">
        <w:rPr>
          <w:rFonts w:ascii="Times New Roman" w:eastAsia="Times New Roman" w:hAnsi="Times New Roman" w:cs="Times New Roman"/>
          <w:color w:val="000000" w:themeColor="text1"/>
          <w:sz w:val="28"/>
          <w:szCs w:val="28"/>
        </w:rPr>
        <w:t xml:space="preserve"> Phòng Tài nguyên và Môi trường thị xã tham mưu giải quyết.  Phòng Tài nguyên và Môi trường đã có Công văn số 314/TNMT ngày 30/9/2022 đề nghị UBND phường Phổ Minh bổ sung hồ sơ để làm cơ sở điều chỉnh Quyết định </w:t>
      </w:r>
      <w:proofErr w:type="gramStart"/>
      <w:r w:rsidRPr="00B23CF8">
        <w:rPr>
          <w:rFonts w:ascii="Times New Roman" w:eastAsia="Times New Roman" w:hAnsi="Times New Roman" w:cs="Times New Roman"/>
          <w:color w:val="000000" w:themeColor="text1"/>
          <w:sz w:val="28"/>
          <w:szCs w:val="28"/>
        </w:rPr>
        <w:t>thu</w:t>
      </w:r>
      <w:proofErr w:type="gramEnd"/>
      <w:r w:rsidRPr="00B23CF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hồi </w:t>
      </w:r>
      <w:r w:rsidRPr="00B23CF8">
        <w:rPr>
          <w:rFonts w:ascii="Times New Roman" w:eastAsia="Times New Roman" w:hAnsi="Times New Roman" w:cs="Times New Roman"/>
          <w:color w:val="000000" w:themeColor="text1"/>
          <w:sz w:val="28"/>
          <w:szCs w:val="28"/>
        </w:rPr>
        <w:t xml:space="preserve">đất. Sau khi UBND phường Phổ Minh bổ sung đầy đủ hồ sơ, Phòng Tài nguyên và Môi trường sẽ tham mưu UBND thị xã xem xét, điều chỉnh theo quy định. </w:t>
      </w:r>
    </w:p>
    <w:p w:rsidR="00F0214A" w:rsidRPr="00640F06" w:rsidRDefault="00F0214A" w:rsidP="00F0214A">
      <w:pPr>
        <w:spacing w:before="120" w:after="120" w:line="240" w:lineRule="auto"/>
        <w:ind w:firstLine="709"/>
        <w:jc w:val="both"/>
        <w:rPr>
          <w:rFonts w:ascii="Times New Roman" w:eastAsia="Calibri" w:hAnsi="Times New Roman" w:cs="Times New Roman"/>
          <w:b/>
          <w:color w:val="000000" w:themeColor="text1"/>
          <w:sz w:val="28"/>
        </w:rPr>
      </w:pPr>
      <w:r w:rsidRPr="00640F06">
        <w:rPr>
          <w:rFonts w:ascii="Times New Roman" w:eastAsia="Calibri" w:hAnsi="Times New Roman" w:cs="Times New Roman"/>
          <w:b/>
          <w:color w:val="000000" w:themeColor="text1"/>
          <w:sz w:val="28"/>
        </w:rPr>
        <w:t xml:space="preserve">3. Hiện nay Nhà nước đang đầu tư xây dựng kè chống sạt lở sông Trà Câu thuộc địa phận phường Phổ Ninh và Phổ Minh. Tuy nhiên, Chủ đầu tư chưa lấy ý kiến Nhân dân </w:t>
      </w:r>
      <w:proofErr w:type="gramStart"/>
      <w:r w:rsidRPr="00640F06">
        <w:rPr>
          <w:rFonts w:ascii="Times New Roman" w:eastAsia="Calibri" w:hAnsi="Times New Roman" w:cs="Times New Roman"/>
          <w:b/>
          <w:color w:val="000000" w:themeColor="text1"/>
          <w:sz w:val="28"/>
        </w:rPr>
        <w:t>theo</w:t>
      </w:r>
      <w:proofErr w:type="gramEnd"/>
      <w:r w:rsidRPr="00640F06">
        <w:rPr>
          <w:rFonts w:ascii="Times New Roman" w:eastAsia="Calibri" w:hAnsi="Times New Roman" w:cs="Times New Roman"/>
          <w:b/>
          <w:color w:val="000000" w:themeColor="text1"/>
          <w:sz w:val="28"/>
        </w:rPr>
        <w:t xml:space="preserve"> pháp lệnh 34 về thiết kế công trình này, để người dân biết tham gia ý kiến, như đặt các cống theo dọc tuyến kè. Cử tri đề nghị UBND thị xã, Chủ đầu tư quan tâm nên thông qua thiết kế và giải thích rõ cho người dân biết </w:t>
      </w:r>
      <w:proofErr w:type="gramStart"/>
      <w:r w:rsidRPr="00640F06">
        <w:rPr>
          <w:rFonts w:ascii="Times New Roman" w:eastAsia="Calibri" w:hAnsi="Times New Roman" w:cs="Times New Roman"/>
          <w:b/>
          <w:color w:val="000000" w:themeColor="text1"/>
          <w:sz w:val="28"/>
        </w:rPr>
        <w:t>theo</w:t>
      </w:r>
      <w:proofErr w:type="gramEnd"/>
      <w:r w:rsidRPr="00640F06">
        <w:rPr>
          <w:rFonts w:ascii="Times New Roman" w:eastAsia="Calibri" w:hAnsi="Times New Roman" w:cs="Times New Roman"/>
          <w:b/>
          <w:color w:val="000000" w:themeColor="text1"/>
          <w:sz w:val="28"/>
        </w:rPr>
        <w:t xml:space="preserve"> pháp lệnh số 34 về thực hiện quy chế dân chủ.</w:t>
      </w:r>
    </w:p>
    <w:p w:rsidR="00F0214A" w:rsidRPr="00B23CF8" w:rsidRDefault="00F0214A" w:rsidP="00F0214A">
      <w:pPr>
        <w:spacing w:before="120" w:after="120" w:line="240" w:lineRule="auto"/>
        <w:ind w:firstLine="709"/>
        <w:jc w:val="both"/>
        <w:rPr>
          <w:rFonts w:ascii="Times New Roman" w:eastAsia="Calibri" w:hAnsi="Times New Roman" w:cs="Times New Roman"/>
          <w:color w:val="000000" w:themeColor="text1"/>
          <w:sz w:val="28"/>
        </w:rPr>
      </w:pPr>
      <w:r w:rsidRPr="00B23CF8">
        <w:rPr>
          <w:rFonts w:ascii="Times New Roman" w:eastAsia="Calibri" w:hAnsi="Times New Roman" w:cs="Times New Roman"/>
          <w:b/>
          <w:color w:val="000000" w:themeColor="text1"/>
          <w:sz w:val="28"/>
        </w:rPr>
        <w:t>Trả lời:</w:t>
      </w:r>
      <w:r w:rsidRPr="00B23CF8">
        <w:rPr>
          <w:rFonts w:ascii="Times New Roman" w:eastAsia="Calibri" w:hAnsi="Times New Roman" w:cs="Times New Roman"/>
          <w:color w:val="000000" w:themeColor="text1"/>
          <w:sz w:val="28"/>
        </w:rPr>
        <w:t xml:space="preserve"> </w:t>
      </w:r>
      <w:r w:rsidRPr="00B23CF8">
        <w:rPr>
          <w:rFonts w:ascii="Times New Roman" w:eastAsia="Times New Roman" w:hAnsi="Times New Roman" w:cs="Times New Roman"/>
          <w:color w:val="000000" w:themeColor="text1"/>
          <w:sz w:val="28"/>
          <w:szCs w:val="28"/>
        </w:rPr>
        <w:t>Căn cứ Nghị quyết số 12/NQ-HĐND ngày 30/7/2021 của Hội đồng nhân dân thị xã Đức Phổ về việc phê duyệt chủ trương đầu tư một số công trình sử dụng vốn đầu tư công của Ngân sách cấp thị xã. Ngày 01/10/2021, Ban Quản lý dự án đầu tư xây dựng và Phát triển quỹ đất thị xã Đức Phổ đã có Công văn số 269/BQL về việc lấy ý kiến nhân dân theo Pháp lệnh số 34/2007/PL-UBTVQH11 để đầu tư xây dựng công trình: Kè chống sạt lở bờ các điểm dọc sông Trà Câu, gửi UBND phường Phổ Ninh và UBND phường Phổ Minh (</w:t>
      </w:r>
      <w:r>
        <w:rPr>
          <w:rFonts w:ascii="Times New Roman" w:eastAsia="Times New Roman" w:hAnsi="Times New Roman" w:cs="Times New Roman"/>
          <w:color w:val="000000" w:themeColor="text1"/>
          <w:sz w:val="28"/>
          <w:szCs w:val="28"/>
        </w:rPr>
        <w:t xml:space="preserve">Tuy nhiên, </w:t>
      </w:r>
      <w:r w:rsidRPr="00B23CF8">
        <w:rPr>
          <w:rFonts w:ascii="Times New Roman" w:eastAsia="Times New Roman" w:hAnsi="Times New Roman" w:cs="Times New Roman"/>
          <w:color w:val="000000" w:themeColor="text1"/>
          <w:sz w:val="28"/>
          <w:szCs w:val="28"/>
        </w:rPr>
        <w:t>UBND phường Phổ Minh chưa tổ chức lấy ý kiến nhân dân theo Pháp lệnh số 34/2007/PL-UBTVQH11; UBND phường Phổ Ninh đã tổ chức họp dân vào ngày 29/10/2021 để lấy ý kiến nhân dân về phương án thiết kế, quy mô, mục tiêu đầu tư của dự án thì các hộ dân đều đồng tình, thống nhất cao về việc đầu tư xây dựng công trình: Kè chống sạt lở bờ các điểm dọc sông Trà Câu</w:t>
      </w:r>
      <w:r>
        <w:rPr>
          <w:rFonts w:ascii="Times New Roman" w:eastAsia="Times New Roman" w:hAnsi="Times New Roman" w:cs="Times New Roman"/>
          <w:color w:val="000000" w:themeColor="text1"/>
          <w:sz w:val="28"/>
          <w:szCs w:val="28"/>
        </w:rPr>
        <w:t>)</w:t>
      </w:r>
      <w:r w:rsidRPr="00B23CF8">
        <w:rPr>
          <w:rFonts w:ascii="Times New Roman" w:eastAsia="Times New Roman" w:hAnsi="Times New Roman" w:cs="Times New Roman"/>
          <w:color w:val="000000" w:themeColor="text1"/>
          <w:sz w:val="28"/>
          <w:szCs w:val="28"/>
        </w:rPr>
        <w:t>.</w:t>
      </w:r>
    </w:p>
    <w:p w:rsidR="00F0214A" w:rsidRPr="00B23CF8" w:rsidRDefault="00F0214A" w:rsidP="00F0214A">
      <w:pPr>
        <w:spacing w:before="120" w:after="0" w:line="240" w:lineRule="auto"/>
        <w:ind w:firstLine="567"/>
        <w:jc w:val="both"/>
        <w:rPr>
          <w:rFonts w:ascii="Times New Roman" w:eastAsia="Times New Roman" w:hAnsi="Times New Roman" w:cs="Times New Roman"/>
          <w:color w:val="000000" w:themeColor="text1"/>
          <w:sz w:val="28"/>
          <w:szCs w:val="28"/>
        </w:rPr>
      </w:pPr>
      <w:r w:rsidRPr="00B23CF8">
        <w:rPr>
          <w:rFonts w:ascii="Times New Roman" w:eastAsia="Times New Roman" w:hAnsi="Times New Roman" w:cs="Times New Roman"/>
          <w:color w:val="000000" w:themeColor="text1"/>
          <w:sz w:val="28"/>
          <w:szCs w:val="28"/>
        </w:rPr>
        <w:t>Về tiến độ triển khai Dự án từ công tác chuẩn bị đầu tư đến thực hiện đầu tư được tiếp diễn liên tục nhưng UBND phường Phổ Minh chưa tổ chức triển khai họp dân để thông qua phương án thiết kế, mục tiêu đầu tư, quy mô của dự án.</w:t>
      </w:r>
      <w:r>
        <w:rPr>
          <w:rFonts w:ascii="Times New Roman" w:eastAsia="Times New Roman" w:hAnsi="Times New Roman" w:cs="Times New Roman"/>
          <w:color w:val="000000" w:themeColor="text1"/>
          <w:sz w:val="28"/>
          <w:szCs w:val="28"/>
        </w:rPr>
        <w:t xml:space="preserve"> </w:t>
      </w:r>
      <w:r w:rsidRPr="00B23CF8">
        <w:rPr>
          <w:rFonts w:ascii="Times New Roman" w:eastAsia="Times New Roman" w:hAnsi="Times New Roman" w:cs="Times New Roman"/>
          <w:color w:val="000000" w:themeColor="text1"/>
          <w:sz w:val="28"/>
          <w:szCs w:val="28"/>
        </w:rPr>
        <w:t>Ngày 04/11/2022, UBND phường Phổ Minh đã tổ chức h</w:t>
      </w:r>
      <w:r>
        <w:rPr>
          <w:rFonts w:ascii="Times New Roman" w:eastAsia="Times New Roman" w:hAnsi="Times New Roman" w:cs="Times New Roman"/>
          <w:color w:val="000000" w:themeColor="text1"/>
          <w:sz w:val="28"/>
          <w:szCs w:val="28"/>
        </w:rPr>
        <w:t>ọp dân để thông qua lấy ý kiến N</w:t>
      </w:r>
      <w:r w:rsidRPr="00B23CF8">
        <w:rPr>
          <w:rFonts w:ascii="Times New Roman" w:eastAsia="Times New Roman" w:hAnsi="Times New Roman" w:cs="Times New Roman"/>
          <w:color w:val="000000" w:themeColor="text1"/>
          <w:sz w:val="28"/>
          <w:szCs w:val="28"/>
        </w:rPr>
        <w:t xml:space="preserve">hân dân và tất cả </w:t>
      </w:r>
      <w:r>
        <w:rPr>
          <w:rFonts w:ascii="Times New Roman" w:eastAsia="Times New Roman" w:hAnsi="Times New Roman" w:cs="Times New Roman"/>
          <w:color w:val="000000" w:themeColor="text1"/>
          <w:sz w:val="28"/>
          <w:szCs w:val="28"/>
        </w:rPr>
        <w:t xml:space="preserve">đều đồng tình, thống nhất cao </w:t>
      </w:r>
      <w:r w:rsidRPr="00B23CF8">
        <w:rPr>
          <w:rFonts w:ascii="Times New Roman" w:eastAsia="Times New Roman" w:hAnsi="Times New Roman" w:cs="Times New Roman"/>
          <w:color w:val="000000" w:themeColor="text1"/>
          <w:sz w:val="28"/>
          <w:szCs w:val="28"/>
        </w:rPr>
        <w:t>việc đầu tư xây dựng công trình: Kè chống sạt lở bờ các điểm dọc sông Trà Câu.</w:t>
      </w:r>
    </w:p>
    <w:p w:rsidR="00F0214A" w:rsidRPr="00640F06" w:rsidRDefault="00F0214A" w:rsidP="00F0214A">
      <w:pPr>
        <w:spacing w:before="120" w:after="120" w:line="240" w:lineRule="auto"/>
        <w:ind w:firstLine="709"/>
        <w:jc w:val="both"/>
        <w:rPr>
          <w:rFonts w:ascii="Times New Roman" w:eastAsia="Calibri" w:hAnsi="Times New Roman" w:cs="Times New Roman"/>
          <w:b/>
          <w:sz w:val="28"/>
        </w:rPr>
      </w:pPr>
      <w:r w:rsidRPr="00640F06">
        <w:rPr>
          <w:rFonts w:ascii="Times New Roman" w:eastAsia="Calibri" w:hAnsi="Times New Roman" w:cs="Times New Roman"/>
          <w:b/>
          <w:sz w:val="28"/>
        </w:rPr>
        <w:t>4. Đề nghị UBND thị xã quan tâm hỗ trợ kinh phí tham gia diễn tập phòng thủ thị xã năm 2022 cho những người là cán bộ ở tổ dân phố và những người không hưởng lương ở các xã, phường tham gia.</w:t>
      </w:r>
    </w:p>
    <w:p w:rsidR="00F0214A" w:rsidRPr="00525413" w:rsidRDefault="00F0214A" w:rsidP="00F0214A">
      <w:pPr>
        <w:spacing w:before="120" w:after="120" w:line="240" w:lineRule="auto"/>
        <w:ind w:firstLine="709"/>
        <w:jc w:val="both"/>
        <w:rPr>
          <w:rFonts w:ascii="Times New Roman" w:eastAsia="Calibri" w:hAnsi="Times New Roman" w:cs="Times New Roman"/>
          <w:sz w:val="28"/>
        </w:rPr>
      </w:pPr>
      <w:r w:rsidRPr="00525413">
        <w:rPr>
          <w:rFonts w:ascii="Times New Roman" w:eastAsia="Calibri" w:hAnsi="Times New Roman" w:cs="Times New Roman"/>
          <w:b/>
          <w:sz w:val="28"/>
        </w:rPr>
        <w:t>Trả lời:</w:t>
      </w:r>
      <w:r w:rsidRPr="00525413">
        <w:rPr>
          <w:rFonts w:ascii="Times New Roman" w:eastAsia="Calibri" w:hAnsi="Times New Roman" w:cs="Times New Roman"/>
          <w:sz w:val="28"/>
        </w:rPr>
        <w:t xml:space="preserve"> UBND thị xã đã ban hành Kế hoạch số 41/KH-UBND ngày 07/6/2022 về triển khai công tác chuẩn bị huấn luyện và thực binh thiết quân luật trong diễn tập khu vực phòng thủ Đức Phổ năm 2022. Trên cơ sở đó, giao Ban Chỉ huy Quân sự thị xã phối hợp với Phòng Tài chính - Kế hoạch thị xã dự toán </w:t>
      </w:r>
      <w:r w:rsidRPr="00525413">
        <w:rPr>
          <w:rFonts w:ascii="Times New Roman" w:eastAsia="Calibri" w:hAnsi="Times New Roman" w:cs="Times New Roman"/>
          <w:sz w:val="28"/>
        </w:rPr>
        <w:lastRenderedPageBreak/>
        <w:t>kinh phí diễn tập khu vực phòng thủ năm 2022 trình UBND thị xã xem xét, quyết định.</w:t>
      </w:r>
    </w:p>
    <w:p w:rsidR="00F0214A" w:rsidRPr="00525413" w:rsidRDefault="00F0214A" w:rsidP="00F0214A">
      <w:pPr>
        <w:spacing w:before="120" w:after="120" w:line="240" w:lineRule="auto"/>
        <w:ind w:firstLine="709"/>
        <w:jc w:val="both"/>
        <w:rPr>
          <w:rFonts w:ascii="Times New Roman" w:eastAsia="Calibri" w:hAnsi="Times New Roman" w:cs="Times New Roman"/>
          <w:sz w:val="28"/>
        </w:rPr>
      </w:pPr>
      <w:r w:rsidRPr="00525413">
        <w:rPr>
          <w:rFonts w:ascii="Times New Roman" w:eastAsia="Calibri" w:hAnsi="Times New Roman" w:cs="Times New Roman"/>
          <w:sz w:val="28"/>
        </w:rPr>
        <w:t xml:space="preserve">Theo Báo cáo của Ban Chỉ huy Quân sự thị xã, Ban Chỉ huy Quân sự thị xã đã có Tờ trình số 611/TTr-BCH ngày 30/6/2022 đề nghị phê duyệt dự toán kinh phí diễn tập khu vực phòng thủ năm 2022 gửi Phòng Tài chính – Kế hoạch thị xã. </w:t>
      </w:r>
      <w:proofErr w:type="gramStart"/>
      <w:r w:rsidRPr="00525413">
        <w:rPr>
          <w:rFonts w:ascii="Times New Roman" w:eastAsia="Calibri" w:hAnsi="Times New Roman" w:cs="Times New Roman"/>
          <w:sz w:val="28"/>
        </w:rPr>
        <w:t>Yêu cầu Phòng Tài chính – Kế hoạch thị xã khẩn trương tham mưu UBND thị xã xem xét, quyết định.</w:t>
      </w:r>
      <w:proofErr w:type="gramEnd"/>
    </w:p>
    <w:p w:rsidR="00F0214A" w:rsidRPr="00525413" w:rsidRDefault="00E36E03" w:rsidP="00F0214A">
      <w:r>
        <w:rPr>
          <w:noProof/>
        </w:rPr>
        <mc:AlternateContent>
          <mc:Choice Requires="wps">
            <w:drawing>
              <wp:anchor distT="0" distB="0" distL="114300" distR="114300" simplePos="0" relativeHeight="251671552" behindDoc="0" locked="0" layoutInCell="1" allowOverlap="1">
                <wp:simplePos x="0" y="0"/>
                <wp:positionH relativeFrom="column">
                  <wp:posOffset>1043940</wp:posOffset>
                </wp:positionH>
                <wp:positionV relativeFrom="paragraph">
                  <wp:posOffset>237490</wp:posOffset>
                </wp:positionV>
                <wp:extent cx="356235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35623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2.2pt,18.7pt" to="36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" strokecolor="black [3040]"/>
            </w:pict>
          </mc:Fallback>
        </mc:AlternateContent>
      </w:r>
    </w:p>
    <w:p w:rsidR="00F0214A" w:rsidRPr="00525413" w:rsidRDefault="00F0214A">
      <w:bookmarkStart w:id="0" w:name="_GoBack"/>
      <w:bookmarkEnd w:id="0"/>
    </w:p>
    <w:sectPr w:rsidR="00F0214A" w:rsidRPr="00525413" w:rsidSect="00991F7F">
      <w:headerReference w:type="default" r:id="rId9"/>
      <w:footerReference w:type="even" r:id="rId10"/>
      <w:footerReference w:type="default" r:id="rId11"/>
      <w:pgSz w:w="11907" w:h="16840" w:code="9"/>
      <w:pgMar w:top="1134" w:right="1021"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DC" w:rsidRDefault="00FC6FDC">
      <w:pPr>
        <w:spacing w:after="0" w:line="240" w:lineRule="auto"/>
      </w:pPr>
      <w:r>
        <w:separator/>
      </w:r>
    </w:p>
  </w:endnote>
  <w:endnote w:type="continuationSeparator" w:id="0">
    <w:p w:rsidR="00FC6FDC" w:rsidRDefault="00FC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6C" w:rsidRDefault="004C715E" w:rsidP="006B1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66C" w:rsidRDefault="00FC6FDC" w:rsidP="006B16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6C" w:rsidRDefault="00FC6FDC" w:rsidP="006B166C">
    <w:pPr>
      <w:pStyle w:val="Footer"/>
      <w:framePr w:wrap="around" w:vAnchor="text" w:hAnchor="margin" w:xAlign="right" w:y="1"/>
      <w:rPr>
        <w:rStyle w:val="PageNumber"/>
      </w:rPr>
    </w:pPr>
  </w:p>
  <w:p w:rsidR="0006766C" w:rsidRDefault="00FC6FDC" w:rsidP="006B16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DC" w:rsidRDefault="00FC6FDC">
      <w:pPr>
        <w:spacing w:after="0" w:line="240" w:lineRule="auto"/>
      </w:pPr>
      <w:r>
        <w:separator/>
      </w:r>
    </w:p>
  </w:footnote>
  <w:footnote w:type="continuationSeparator" w:id="0">
    <w:p w:rsidR="00FC6FDC" w:rsidRDefault="00FC6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562815"/>
      <w:docPartObj>
        <w:docPartGallery w:val="Page Numbers (Top of Page)"/>
        <w:docPartUnique/>
      </w:docPartObj>
    </w:sdtPr>
    <w:sdtEndPr>
      <w:rPr>
        <w:noProof/>
      </w:rPr>
    </w:sdtEndPr>
    <w:sdtContent>
      <w:p w:rsidR="00183D74" w:rsidRDefault="004C715E">
        <w:pPr>
          <w:pStyle w:val="Header"/>
          <w:jc w:val="center"/>
        </w:pPr>
        <w:r>
          <w:fldChar w:fldCharType="begin"/>
        </w:r>
        <w:r>
          <w:instrText xml:space="preserve"> PAGE   \* MERGEFORMAT </w:instrText>
        </w:r>
        <w:r>
          <w:fldChar w:fldCharType="separate"/>
        </w:r>
        <w:r w:rsidR="00E36E03">
          <w:rPr>
            <w:noProof/>
          </w:rPr>
          <w:t>21</w:t>
        </w:r>
        <w:r>
          <w:rPr>
            <w:noProof/>
          </w:rPr>
          <w:fldChar w:fldCharType="end"/>
        </w:r>
      </w:p>
    </w:sdtContent>
  </w:sdt>
  <w:p w:rsidR="00183D74" w:rsidRDefault="00FC6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87964"/>
    <w:multiLevelType w:val="hybridMultilevel"/>
    <w:tmpl w:val="417CACA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AD"/>
    <w:rsid w:val="0000023A"/>
    <w:rsid w:val="00000F7B"/>
    <w:rsid w:val="000014B9"/>
    <w:rsid w:val="00003A1E"/>
    <w:rsid w:val="000040EC"/>
    <w:rsid w:val="000054F6"/>
    <w:rsid w:val="00005825"/>
    <w:rsid w:val="0000588F"/>
    <w:rsid w:val="00005EA7"/>
    <w:rsid w:val="0001094E"/>
    <w:rsid w:val="00010E4C"/>
    <w:rsid w:val="00014EE1"/>
    <w:rsid w:val="00015547"/>
    <w:rsid w:val="000206FD"/>
    <w:rsid w:val="00030A16"/>
    <w:rsid w:val="00031C4B"/>
    <w:rsid w:val="0003390E"/>
    <w:rsid w:val="00034A98"/>
    <w:rsid w:val="0003596A"/>
    <w:rsid w:val="00035C56"/>
    <w:rsid w:val="000369A8"/>
    <w:rsid w:val="00040CAD"/>
    <w:rsid w:val="00041F79"/>
    <w:rsid w:val="00042BF5"/>
    <w:rsid w:val="000460E6"/>
    <w:rsid w:val="000516C0"/>
    <w:rsid w:val="00051EFD"/>
    <w:rsid w:val="000567D2"/>
    <w:rsid w:val="00061A6D"/>
    <w:rsid w:val="00062315"/>
    <w:rsid w:val="0006291D"/>
    <w:rsid w:val="00062D47"/>
    <w:rsid w:val="000658FE"/>
    <w:rsid w:val="00066321"/>
    <w:rsid w:val="0006750B"/>
    <w:rsid w:val="00071CF9"/>
    <w:rsid w:val="00073524"/>
    <w:rsid w:val="0007374E"/>
    <w:rsid w:val="00075295"/>
    <w:rsid w:val="00075A60"/>
    <w:rsid w:val="0007642A"/>
    <w:rsid w:val="0007654F"/>
    <w:rsid w:val="00080767"/>
    <w:rsid w:val="0008195D"/>
    <w:rsid w:val="00083446"/>
    <w:rsid w:val="0008403A"/>
    <w:rsid w:val="00084B66"/>
    <w:rsid w:val="00087F2D"/>
    <w:rsid w:val="00091710"/>
    <w:rsid w:val="00094044"/>
    <w:rsid w:val="000963DD"/>
    <w:rsid w:val="00097172"/>
    <w:rsid w:val="00097B7E"/>
    <w:rsid w:val="000A1F69"/>
    <w:rsid w:val="000A7273"/>
    <w:rsid w:val="000A7FD8"/>
    <w:rsid w:val="000B28B9"/>
    <w:rsid w:val="000B43EE"/>
    <w:rsid w:val="000B761E"/>
    <w:rsid w:val="000C22BA"/>
    <w:rsid w:val="000C308A"/>
    <w:rsid w:val="000C37FD"/>
    <w:rsid w:val="000C75F1"/>
    <w:rsid w:val="000C7C7E"/>
    <w:rsid w:val="000D0F74"/>
    <w:rsid w:val="000D17EB"/>
    <w:rsid w:val="000D1A84"/>
    <w:rsid w:val="000D3E5E"/>
    <w:rsid w:val="000D417E"/>
    <w:rsid w:val="000D4BF0"/>
    <w:rsid w:val="000D75DD"/>
    <w:rsid w:val="000D7F31"/>
    <w:rsid w:val="000E0F99"/>
    <w:rsid w:val="000E1BDD"/>
    <w:rsid w:val="000E3A28"/>
    <w:rsid w:val="000E3D83"/>
    <w:rsid w:val="000E5D4F"/>
    <w:rsid w:val="000F0590"/>
    <w:rsid w:val="000F1D2E"/>
    <w:rsid w:val="000F21DF"/>
    <w:rsid w:val="000F3D7C"/>
    <w:rsid w:val="000F3EFF"/>
    <w:rsid w:val="000F480B"/>
    <w:rsid w:val="000F7C6D"/>
    <w:rsid w:val="00100629"/>
    <w:rsid w:val="001068AF"/>
    <w:rsid w:val="00107F62"/>
    <w:rsid w:val="00111196"/>
    <w:rsid w:val="00111542"/>
    <w:rsid w:val="0011309F"/>
    <w:rsid w:val="0011459E"/>
    <w:rsid w:val="00114E04"/>
    <w:rsid w:val="00117165"/>
    <w:rsid w:val="001222FE"/>
    <w:rsid w:val="00123186"/>
    <w:rsid w:val="00123532"/>
    <w:rsid w:val="00126D68"/>
    <w:rsid w:val="001311D1"/>
    <w:rsid w:val="00131211"/>
    <w:rsid w:val="001319DA"/>
    <w:rsid w:val="00133C35"/>
    <w:rsid w:val="001356AA"/>
    <w:rsid w:val="00136BF4"/>
    <w:rsid w:val="00140D5C"/>
    <w:rsid w:val="00141450"/>
    <w:rsid w:val="00141DDF"/>
    <w:rsid w:val="00143ADD"/>
    <w:rsid w:val="0014444F"/>
    <w:rsid w:val="00144574"/>
    <w:rsid w:val="00150807"/>
    <w:rsid w:val="0015249B"/>
    <w:rsid w:val="00153D4D"/>
    <w:rsid w:val="0015443D"/>
    <w:rsid w:val="00155ABA"/>
    <w:rsid w:val="00156DCF"/>
    <w:rsid w:val="00163970"/>
    <w:rsid w:val="00164E75"/>
    <w:rsid w:val="0016542B"/>
    <w:rsid w:val="001660F5"/>
    <w:rsid w:val="0016650A"/>
    <w:rsid w:val="00167C2A"/>
    <w:rsid w:val="00170F1E"/>
    <w:rsid w:val="001711AD"/>
    <w:rsid w:val="001711F7"/>
    <w:rsid w:val="0017162D"/>
    <w:rsid w:val="00175864"/>
    <w:rsid w:val="00175B10"/>
    <w:rsid w:val="00177A06"/>
    <w:rsid w:val="00183873"/>
    <w:rsid w:val="00183B21"/>
    <w:rsid w:val="0018465C"/>
    <w:rsid w:val="00186B6E"/>
    <w:rsid w:val="00187322"/>
    <w:rsid w:val="00191476"/>
    <w:rsid w:val="00191BAD"/>
    <w:rsid w:val="00194F16"/>
    <w:rsid w:val="00196CD5"/>
    <w:rsid w:val="001A082A"/>
    <w:rsid w:val="001A0CA5"/>
    <w:rsid w:val="001A2FD5"/>
    <w:rsid w:val="001A3B45"/>
    <w:rsid w:val="001A47B6"/>
    <w:rsid w:val="001B1265"/>
    <w:rsid w:val="001B2833"/>
    <w:rsid w:val="001B7112"/>
    <w:rsid w:val="001C1845"/>
    <w:rsid w:val="001C1CD3"/>
    <w:rsid w:val="001C4D3E"/>
    <w:rsid w:val="001C6E16"/>
    <w:rsid w:val="001D0F6F"/>
    <w:rsid w:val="001D2B97"/>
    <w:rsid w:val="001D3D3A"/>
    <w:rsid w:val="001D5E3B"/>
    <w:rsid w:val="001D69C0"/>
    <w:rsid w:val="001D756F"/>
    <w:rsid w:val="001E1DD6"/>
    <w:rsid w:val="001E26A4"/>
    <w:rsid w:val="001E273B"/>
    <w:rsid w:val="001E4608"/>
    <w:rsid w:val="001E62A4"/>
    <w:rsid w:val="001E6469"/>
    <w:rsid w:val="001E7E30"/>
    <w:rsid w:val="001F01E8"/>
    <w:rsid w:val="001F0A55"/>
    <w:rsid w:val="001F249A"/>
    <w:rsid w:val="001F3BC5"/>
    <w:rsid w:val="001F497D"/>
    <w:rsid w:val="001F5013"/>
    <w:rsid w:val="001F5890"/>
    <w:rsid w:val="001F69EB"/>
    <w:rsid w:val="001F7978"/>
    <w:rsid w:val="002057A2"/>
    <w:rsid w:val="0020601A"/>
    <w:rsid w:val="00206801"/>
    <w:rsid w:val="002068DD"/>
    <w:rsid w:val="00206DFA"/>
    <w:rsid w:val="002105BF"/>
    <w:rsid w:val="00211106"/>
    <w:rsid w:val="00211B17"/>
    <w:rsid w:val="0021317E"/>
    <w:rsid w:val="0021331B"/>
    <w:rsid w:val="0021488C"/>
    <w:rsid w:val="00214B7A"/>
    <w:rsid w:val="00222DD9"/>
    <w:rsid w:val="00226027"/>
    <w:rsid w:val="00227EFE"/>
    <w:rsid w:val="00231912"/>
    <w:rsid w:val="00232641"/>
    <w:rsid w:val="002331FB"/>
    <w:rsid w:val="00235C7F"/>
    <w:rsid w:val="00240053"/>
    <w:rsid w:val="00242BE6"/>
    <w:rsid w:val="00245BCC"/>
    <w:rsid w:val="002470C6"/>
    <w:rsid w:val="00247727"/>
    <w:rsid w:val="00250B21"/>
    <w:rsid w:val="002529B6"/>
    <w:rsid w:val="00254E5D"/>
    <w:rsid w:val="00257C83"/>
    <w:rsid w:val="00260E95"/>
    <w:rsid w:val="00262D2F"/>
    <w:rsid w:val="00264979"/>
    <w:rsid w:val="00264C85"/>
    <w:rsid w:val="002727A6"/>
    <w:rsid w:val="00273D1F"/>
    <w:rsid w:val="00274D73"/>
    <w:rsid w:val="00280D04"/>
    <w:rsid w:val="00281E7F"/>
    <w:rsid w:val="002828FA"/>
    <w:rsid w:val="00282D20"/>
    <w:rsid w:val="00285A69"/>
    <w:rsid w:val="00287DBE"/>
    <w:rsid w:val="00294939"/>
    <w:rsid w:val="0029654F"/>
    <w:rsid w:val="00297136"/>
    <w:rsid w:val="002A288C"/>
    <w:rsid w:val="002A2B9A"/>
    <w:rsid w:val="002A37D3"/>
    <w:rsid w:val="002A689E"/>
    <w:rsid w:val="002A6C43"/>
    <w:rsid w:val="002B0FA0"/>
    <w:rsid w:val="002B1C35"/>
    <w:rsid w:val="002B21B5"/>
    <w:rsid w:val="002B2F29"/>
    <w:rsid w:val="002B4319"/>
    <w:rsid w:val="002B4C55"/>
    <w:rsid w:val="002C0124"/>
    <w:rsid w:val="002C09AB"/>
    <w:rsid w:val="002C3D21"/>
    <w:rsid w:val="002C67DE"/>
    <w:rsid w:val="002D232C"/>
    <w:rsid w:val="002D3050"/>
    <w:rsid w:val="002D5677"/>
    <w:rsid w:val="002D5738"/>
    <w:rsid w:val="002D5C52"/>
    <w:rsid w:val="002D7227"/>
    <w:rsid w:val="002D7FA4"/>
    <w:rsid w:val="002E37D5"/>
    <w:rsid w:val="002E5897"/>
    <w:rsid w:val="002E6C07"/>
    <w:rsid w:val="002F220E"/>
    <w:rsid w:val="002F3EB6"/>
    <w:rsid w:val="002F4852"/>
    <w:rsid w:val="002F700A"/>
    <w:rsid w:val="00301DF1"/>
    <w:rsid w:val="00304F95"/>
    <w:rsid w:val="00306529"/>
    <w:rsid w:val="00310D72"/>
    <w:rsid w:val="00313B86"/>
    <w:rsid w:val="00313EBB"/>
    <w:rsid w:val="003204C0"/>
    <w:rsid w:val="0032381F"/>
    <w:rsid w:val="003249B3"/>
    <w:rsid w:val="0032620E"/>
    <w:rsid w:val="00326DDE"/>
    <w:rsid w:val="00327EB4"/>
    <w:rsid w:val="00331F44"/>
    <w:rsid w:val="003340A8"/>
    <w:rsid w:val="00335956"/>
    <w:rsid w:val="00335F41"/>
    <w:rsid w:val="00343C64"/>
    <w:rsid w:val="00344C58"/>
    <w:rsid w:val="00345EB6"/>
    <w:rsid w:val="00350921"/>
    <w:rsid w:val="0035276F"/>
    <w:rsid w:val="00353E59"/>
    <w:rsid w:val="00353ECA"/>
    <w:rsid w:val="00355E59"/>
    <w:rsid w:val="00362864"/>
    <w:rsid w:val="00364A32"/>
    <w:rsid w:val="00364BFC"/>
    <w:rsid w:val="003661F7"/>
    <w:rsid w:val="003735BD"/>
    <w:rsid w:val="00373F85"/>
    <w:rsid w:val="003740A7"/>
    <w:rsid w:val="003811BC"/>
    <w:rsid w:val="00382675"/>
    <w:rsid w:val="0038301A"/>
    <w:rsid w:val="0038754B"/>
    <w:rsid w:val="003948E2"/>
    <w:rsid w:val="0039683E"/>
    <w:rsid w:val="00397638"/>
    <w:rsid w:val="003A0289"/>
    <w:rsid w:val="003A3298"/>
    <w:rsid w:val="003A5287"/>
    <w:rsid w:val="003A5825"/>
    <w:rsid w:val="003B18D8"/>
    <w:rsid w:val="003B5FE8"/>
    <w:rsid w:val="003B6981"/>
    <w:rsid w:val="003B762B"/>
    <w:rsid w:val="003B782B"/>
    <w:rsid w:val="003C039D"/>
    <w:rsid w:val="003C1639"/>
    <w:rsid w:val="003C2D2C"/>
    <w:rsid w:val="003C3C76"/>
    <w:rsid w:val="003C63BF"/>
    <w:rsid w:val="003C6994"/>
    <w:rsid w:val="003D0CAB"/>
    <w:rsid w:val="003D4E66"/>
    <w:rsid w:val="003E1C0B"/>
    <w:rsid w:val="003E2A05"/>
    <w:rsid w:val="003E3EE3"/>
    <w:rsid w:val="003E4CEE"/>
    <w:rsid w:val="003E78DE"/>
    <w:rsid w:val="003F00ED"/>
    <w:rsid w:val="003F0583"/>
    <w:rsid w:val="003F245B"/>
    <w:rsid w:val="003F3C17"/>
    <w:rsid w:val="003F5683"/>
    <w:rsid w:val="003F6499"/>
    <w:rsid w:val="003F72B6"/>
    <w:rsid w:val="003F7D31"/>
    <w:rsid w:val="00400670"/>
    <w:rsid w:val="00402B69"/>
    <w:rsid w:val="00403D05"/>
    <w:rsid w:val="004040EF"/>
    <w:rsid w:val="00405717"/>
    <w:rsid w:val="00406ACD"/>
    <w:rsid w:val="0041043D"/>
    <w:rsid w:val="00411883"/>
    <w:rsid w:val="00412561"/>
    <w:rsid w:val="00416444"/>
    <w:rsid w:val="00421A50"/>
    <w:rsid w:val="00422732"/>
    <w:rsid w:val="00424931"/>
    <w:rsid w:val="004272A2"/>
    <w:rsid w:val="004322AB"/>
    <w:rsid w:val="004340DB"/>
    <w:rsid w:val="004356FB"/>
    <w:rsid w:val="00441BA7"/>
    <w:rsid w:val="00441E39"/>
    <w:rsid w:val="00441FBA"/>
    <w:rsid w:val="00444AB6"/>
    <w:rsid w:val="0044549B"/>
    <w:rsid w:val="00452FEC"/>
    <w:rsid w:val="00453067"/>
    <w:rsid w:val="004539BE"/>
    <w:rsid w:val="0045456A"/>
    <w:rsid w:val="004546B4"/>
    <w:rsid w:val="00455970"/>
    <w:rsid w:val="00455C3F"/>
    <w:rsid w:val="00463223"/>
    <w:rsid w:val="00463DF5"/>
    <w:rsid w:val="00463EC6"/>
    <w:rsid w:val="004640DC"/>
    <w:rsid w:val="00467482"/>
    <w:rsid w:val="004718F6"/>
    <w:rsid w:val="00472886"/>
    <w:rsid w:val="00475DDF"/>
    <w:rsid w:val="0047660D"/>
    <w:rsid w:val="00476EF1"/>
    <w:rsid w:val="00481158"/>
    <w:rsid w:val="00482A95"/>
    <w:rsid w:val="00482C61"/>
    <w:rsid w:val="0048378F"/>
    <w:rsid w:val="00484209"/>
    <w:rsid w:val="00484F93"/>
    <w:rsid w:val="00485A10"/>
    <w:rsid w:val="00485F6B"/>
    <w:rsid w:val="0048744D"/>
    <w:rsid w:val="00487D52"/>
    <w:rsid w:val="0049041D"/>
    <w:rsid w:val="00492A41"/>
    <w:rsid w:val="00493B8E"/>
    <w:rsid w:val="00494BF8"/>
    <w:rsid w:val="0049683A"/>
    <w:rsid w:val="00496E97"/>
    <w:rsid w:val="004A0C37"/>
    <w:rsid w:val="004A4F0C"/>
    <w:rsid w:val="004A553B"/>
    <w:rsid w:val="004A5CD6"/>
    <w:rsid w:val="004A7336"/>
    <w:rsid w:val="004A75EA"/>
    <w:rsid w:val="004B23A2"/>
    <w:rsid w:val="004B3738"/>
    <w:rsid w:val="004B76B2"/>
    <w:rsid w:val="004B7A05"/>
    <w:rsid w:val="004C0194"/>
    <w:rsid w:val="004C270F"/>
    <w:rsid w:val="004C715E"/>
    <w:rsid w:val="004D08CE"/>
    <w:rsid w:val="004D1F03"/>
    <w:rsid w:val="004D7175"/>
    <w:rsid w:val="004D73C0"/>
    <w:rsid w:val="004E2ADD"/>
    <w:rsid w:val="004E3441"/>
    <w:rsid w:val="004E591A"/>
    <w:rsid w:val="004E6C6C"/>
    <w:rsid w:val="004F0853"/>
    <w:rsid w:val="004F1CA4"/>
    <w:rsid w:val="004F5690"/>
    <w:rsid w:val="00501725"/>
    <w:rsid w:val="0050683A"/>
    <w:rsid w:val="005107CB"/>
    <w:rsid w:val="005125E5"/>
    <w:rsid w:val="00512F74"/>
    <w:rsid w:val="00513AC3"/>
    <w:rsid w:val="00514E00"/>
    <w:rsid w:val="00515FA3"/>
    <w:rsid w:val="005166F8"/>
    <w:rsid w:val="00521728"/>
    <w:rsid w:val="00521E51"/>
    <w:rsid w:val="0052245D"/>
    <w:rsid w:val="005252B3"/>
    <w:rsid w:val="00525413"/>
    <w:rsid w:val="00526102"/>
    <w:rsid w:val="00527BDB"/>
    <w:rsid w:val="00532385"/>
    <w:rsid w:val="005328D8"/>
    <w:rsid w:val="005330B4"/>
    <w:rsid w:val="00535A0C"/>
    <w:rsid w:val="00536286"/>
    <w:rsid w:val="005412CD"/>
    <w:rsid w:val="0054221D"/>
    <w:rsid w:val="00543AD7"/>
    <w:rsid w:val="00545B64"/>
    <w:rsid w:val="00545D77"/>
    <w:rsid w:val="00547EE9"/>
    <w:rsid w:val="0055100B"/>
    <w:rsid w:val="00554EA4"/>
    <w:rsid w:val="0055501E"/>
    <w:rsid w:val="00560C89"/>
    <w:rsid w:val="00561506"/>
    <w:rsid w:val="00562356"/>
    <w:rsid w:val="00562820"/>
    <w:rsid w:val="00565F88"/>
    <w:rsid w:val="00572B4B"/>
    <w:rsid w:val="005733A2"/>
    <w:rsid w:val="005745AA"/>
    <w:rsid w:val="005774B5"/>
    <w:rsid w:val="00584AA9"/>
    <w:rsid w:val="0058678B"/>
    <w:rsid w:val="00587512"/>
    <w:rsid w:val="0059042D"/>
    <w:rsid w:val="00596C2F"/>
    <w:rsid w:val="005A3CF4"/>
    <w:rsid w:val="005A47C7"/>
    <w:rsid w:val="005A599D"/>
    <w:rsid w:val="005A5C29"/>
    <w:rsid w:val="005A716B"/>
    <w:rsid w:val="005B30CC"/>
    <w:rsid w:val="005B49A9"/>
    <w:rsid w:val="005B4A6C"/>
    <w:rsid w:val="005B5CAD"/>
    <w:rsid w:val="005B5E8E"/>
    <w:rsid w:val="005B6101"/>
    <w:rsid w:val="005C0D2D"/>
    <w:rsid w:val="005C1345"/>
    <w:rsid w:val="005C3024"/>
    <w:rsid w:val="005C430C"/>
    <w:rsid w:val="005C4F4B"/>
    <w:rsid w:val="005C51A5"/>
    <w:rsid w:val="005D42E6"/>
    <w:rsid w:val="005D478B"/>
    <w:rsid w:val="005D4E82"/>
    <w:rsid w:val="005D62DE"/>
    <w:rsid w:val="005D6A76"/>
    <w:rsid w:val="005E4D8C"/>
    <w:rsid w:val="005F08AC"/>
    <w:rsid w:val="005F1523"/>
    <w:rsid w:val="005F1C23"/>
    <w:rsid w:val="005F5B1F"/>
    <w:rsid w:val="005F6A63"/>
    <w:rsid w:val="005F6F83"/>
    <w:rsid w:val="00600007"/>
    <w:rsid w:val="006015CE"/>
    <w:rsid w:val="00604ADE"/>
    <w:rsid w:val="006053E1"/>
    <w:rsid w:val="006061C1"/>
    <w:rsid w:val="006150BF"/>
    <w:rsid w:val="00616296"/>
    <w:rsid w:val="00616617"/>
    <w:rsid w:val="00616C52"/>
    <w:rsid w:val="006179C9"/>
    <w:rsid w:val="00617B81"/>
    <w:rsid w:val="00617C99"/>
    <w:rsid w:val="00625351"/>
    <w:rsid w:val="00625FF3"/>
    <w:rsid w:val="00626459"/>
    <w:rsid w:val="00627120"/>
    <w:rsid w:val="00627CF4"/>
    <w:rsid w:val="00630093"/>
    <w:rsid w:val="00630559"/>
    <w:rsid w:val="00630864"/>
    <w:rsid w:val="006322B8"/>
    <w:rsid w:val="00632541"/>
    <w:rsid w:val="00634851"/>
    <w:rsid w:val="00634E2A"/>
    <w:rsid w:val="00635C88"/>
    <w:rsid w:val="00636C46"/>
    <w:rsid w:val="00640365"/>
    <w:rsid w:val="00640378"/>
    <w:rsid w:val="00640F06"/>
    <w:rsid w:val="00642653"/>
    <w:rsid w:val="006427B6"/>
    <w:rsid w:val="00643085"/>
    <w:rsid w:val="00643D3D"/>
    <w:rsid w:val="00644276"/>
    <w:rsid w:val="00645965"/>
    <w:rsid w:val="006464C3"/>
    <w:rsid w:val="0065011D"/>
    <w:rsid w:val="006512F8"/>
    <w:rsid w:val="00651484"/>
    <w:rsid w:val="00655AF1"/>
    <w:rsid w:val="00655B6E"/>
    <w:rsid w:val="00657896"/>
    <w:rsid w:val="00662DC2"/>
    <w:rsid w:val="00662FAD"/>
    <w:rsid w:val="0066710A"/>
    <w:rsid w:val="00667567"/>
    <w:rsid w:val="006712B8"/>
    <w:rsid w:val="006714D6"/>
    <w:rsid w:val="00673173"/>
    <w:rsid w:val="0067501B"/>
    <w:rsid w:val="006760F5"/>
    <w:rsid w:val="006776B4"/>
    <w:rsid w:val="00677B3F"/>
    <w:rsid w:val="006834C1"/>
    <w:rsid w:val="00685994"/>
    <w:rsid w:val="00685BFA"/>
    <w:rsid w:val="00686FC3"/>
    <w:rsid w:val="00691A09"/>
    <w:rsid w:val="00691A1E"/>
    <w:rsid w:val="006933AB"/>
    <w:rsid w:val="0069428B"/>
    <w:rsid w:val="00694F74"/>
    <w:rsid w:val="00696AA8"/>
    <w:rsid w:val="00697827"/>
    <w:rsid w:val="006A0229"/>
    <w:rsid w:val="006A0DBE"/>
    <w:rsid w:val="006A17F9"/>
    <w:rsid w:val="006A212E"/>
    <w:rsid w:val="006A2928"/>
    <w:rsid w:val="006A638C"/>
    <w:rsid w:val="006A658F"/>
    <w:rsid w:val="006A7ED1"/>
    <w:rsid w:val="006B0E15"/>
    <w:rsid w:val="006B175B"/>
    <w:rsid w:val="006B1A5F"/>
    <w:rsid w:val="006B2A82"/>
    <w:rsid w:val="006B2D2D"/>
    <w:rsid w:val="006B5B2F"/>
    <w:rsid w:val="006B5D2F"/>
    <w:rsid w:val="006B64B1"/>
    <w:rsid w:val="006C01EA"/>
    <w:rsid w:val="006C22E4"/>
    <w:rsid w:val="006C3B6C"/>
    <w:rsid w:val="006C472C"/>
    <w:rsid w:val="006C49EC"/>
    <w:rsid w:val="006C4DC4"/>
    <w:rsid w:val="006C7BBD"/>
    <w:rsid w:val="006D07F9"/>
    <w:rsid w:val="006D29DB"/>
    <w:rsid w:val="006D4D90"/>
    <w:rsid w:val="006D4DA3"/>
    <w:rsid w:val="006D53E1"/>
    <w:rsid w:val="006D7515"/>
    <w:rsid w:val="006D7F97"/>
    <w:rsid w:val="006E094F"/>
    <w:rsid w:val="006E2E2B"/>
    <w:rsid w:val="006E45B5"/>
    <w:rsid w:val="006E79A8"/>
    <w:rsid w:val="006F01AE"/>
    <w:rsid w:val="006F0A32"/>
    <w:rsid w:val="006F7ECD"/>
    <w:rsid w:val="0070002C"/>
    <w:rsid w:val="00702517"/>
    <w:rsid w:val="00705136"/>
    <w:rsid w:val="007072DA"/>
    <w:rsid w:val="00711880"/>
    <w:rsid w:val="007138E8"/>
    <w:rsid w:val="007143ED"/>
    <w:rsid w:val="007152E6"/>
    <w:rsid w:val="0071727C"/>
    <w:rsid w:val="0072141C"/>
    <w:rsid w:val="0072503F"/>
    <w:rsid w:val="00725D45"/>
    <w:rsid w:val="0072748D"/>
    <w:rsid w:val="00730CF8"/>
    <w:rsid w:val="007404D6"/>
    <w:rsid w:val="0074429A"/>
    <w:rsid w:val="00745216"/>
    <w:rsid w:val="00746474"/>
    <w:rsid w:val="007478FD"/>
    <w:rsid w:val="00747957"/>
    <w:rsid w:val="00751117"/>
    <w:rsid w:val="00751C0D"/>
    <w:rsid w:val="0075299B"/>
    <w:rsid w:val="00757784"/>
    <w:rsid w:val="007611E4"/>
    <w:rsid w:val="00762908"/>
    <w:rsid w:val="00765D85"/>
    <w:rsid w:val="00767774"/>
    <w:rsid w:val="007759FC"/>
    <w:rsid w:val="007765B1"/>
    <w:rsid w:val="00776DBA"/>
    <w:rsid w:val="00777F39"/>
    <w:rsid w:val="007832BE"/>
    <w:rsid w:val="00783D88"/>
    <w:rsid w:val="00785673"/>
    <w:rsid w:val="00786A70"/>
    <w:rsid w:val="007875F3"/>
    <w:rsid w:val="00791E29"/>
    <w:rsid w:val="0079579D"/>
    <w:rsid w:val="007957BA"/>
    <w:rsid w:val="00796BDE"/>
    <w:rsid w:val="007A5545"/>
    <w:rsid w:val="007A5F81"/>
    <w:rsid w:val="007A68D5"/>
    <w:rsid w:val="007A6C85"/>
    <w:rsid w:val="007A7CF4"/>
    <w:rsid w:val="007A7F2B"/>
    <w:rsid w:val="007B06BD"/>
    <w:rsid w:val="007B1DA1"/>
    <w:rsid w:val="007B59B1"/>
    <w:rsid w:val="007C47F8"/>
    <w:rsid w:val="007C4AE2"/>
    <w:rsid w:val="007C4EA1"/>
    <w:rsid w:val="007C7D9E"/>
    <w:rsid w:val="007D20F1"/>
    <w:rsid w:val="007D3075"/>
    <w:rsid w:val="007D4DB7"/>
    <w:rsid w:val="007D731E"/>
    <w:rsid w:val="007D7490"/>
    <w:rsid w:val="007E0481"/>
    <w:rsid w:val="007E3DBF"/>
    <w:rsid w:val="007E51E3"/>
    <w:rsid w:val="007E71DE"/>
    <w:rsid w:val="007F02D7"/>
    <w:rsid w:val="007F1805"/>
    <w:rsid w:val="007F3DF4"/>
    <w:rsid w:val="007F643B"/>
    <w:rsid w:val="00800F8D"/>
    <w:rsid w:val="00801345"/>
    <w:rsid w:val="00801621"/>
    <w:rsid w:val="00801D85"/>
    <w:rsid w:val="00803FDF"/>
    <w:rsid w:val="008041E6"/>
    <w:rsid w:val="0080799A"/>
    <w:rsid w:val="00807A6C"/>
    <w:rsid w:val="0081099E"/>
    <w:rsid w:val="0081102F"/>
    <w:rsid w:val="008123AF"/>
    <w:rsid w:val="0081265D"/>
    <w:rsid w:val="00814286"/>
    <w:rsid w:val="0081467B"/>
    <w:rsid w:val="0081548E"/>
    <w:rsid w:val="00815EE6"/>
    <w:rsid w:val="00822B9D"/>
    <w:rsid w:val="00823A1B"/>
    <w:rsid w:val="008303B5"/>
    <w:rsid w:val="00833302"/>
    <w:rsid w:val="00834391"/>
    <w:rsid w:val="008365B3"/>
    <w:rsid w:val="00837A0C"/>
    <w:rsid w:val="008404F0"/>
    <w:rsid w:val="00841088"/>
    <w:rsid w:val="00842106"/>
    <w:rsid w:val="00843556"/>
    <w:rsid w:val="00843E3C"/>
    <w:rsid w:val="00845040"/>
    <w:rsid w:val="00845073"/>
    <w:rsid w:val="00846C2B"/>
    <w:rsid w:val="00847748"/>
    <w:rsid w:val="00850294"/>
    <w:rsid w:val="0085113F"/>
    <w:rsid w:val="008519CB"/>
    <w:rsid w:val="00852835"/>
    <w:rsid w:val="00855BA6"/>
    <w:rsid w:val="00857CC3"/>
    <w:rsid w:val="00860B30"/>
    <w:rsid w:val="00861C77"/>
    <w:rsid w:val="00862486"/>
    <w:rsid w:val="0086461D"/>
    <w:rsid w:val="00865EF5"/>
    <w:rsid w:val="0088299F"/>
    <w:rsid w:val="00886B2A"/>
    <w:rsid w:val="00892A51"/>
    <w:rsid w:val="00893B23"/>
    <w:rsid w:val="008940C5"/>
    <w:rsid w:val="00894762"/>
    <w:rsid w:val="00894FBB"/>
    <w:rsid w:val="00895338"/>
    <w:rsid w:val="00896030"/>
    <w:rsid w:val="00897BFC"/>
    <w:rsid w:val="008A0DBE"/>
    <w:rsid w:val="008A1092"/>
    <w:rsid w:val="008A1EAD"/>
    <w:rsid w:val="008A2215"/>
    <w:rsid w:val="008A3448"/>
    <w:rsid w:val="008A3B58"/>
    <w:rsid w:val="008A484A"/>
    <w:rsid w:val="008A5019"/>
    <w:rsid w:val="008A6ACA"/>
    <w:rsid w:val="008A7A22"/>
    <w:rsid w:val="008B14E3"/>
    <w:rsid w:val="008B3774"/>
    <w:rsid w:val="008B4D60"/>
    <w:rsid w:val="008B51A5"/>
    <w:rsid w:val="008B52DA"/>
    <w:rsid w:val="008B5A28"/>
    <w:rsid w:val="008B6B8C"/>
    <w:rsid w:val="008B6C8B"/>
    <w:rsid w:val="008C28A9"/>
    <w:rsid w:val="008C3C01"/>
    <w:rsid w:val="008C66BD"/>
    <w:rsid w:val="008D0E7E"/>
    <w:rsid w:val="008D2D29"/>
    <w:rsid w:val="008D57C6"/>
    <w:rsid w:val="008E0329"/>
    <w:rsid w:val="008E3254"/>
    <w:rsid w:val="008E3759"/>
    <w:rsid w:val="008E3F79"/>
    <w:rsid w:val="008E54FB"/>
    <w:rsid w:val="008E65D8"/>
    <w:rsid w:val="008E71E2"/>
    <w:rsid w:val="008F1E44"/>
    <w:rsid w:val="008F1F84"/>
    <w:rsid w:val="008F24C9"/>
    <w:rsid w:val="008F36E3"/>
    <w:rsid w:val="008F7FFE"/>
    <w:rsid w:val="00900820"/>
    <w:rsid w:val="00902700"/>
    <w:rsid w:val="00902856"/>
    <w:rsid w:val="009031D7"/>
    <w:rsid w:val="009033E0"/>
    <w:rsid w:val="00910373"/>
    <w:rsid w:val="0091202E"/>
    <w:rsid w:val="00912846"/>
    <w:rsid w:val="009128C7"/>
    <w:rsid w:val="0091338D"/>
    <w:rsid w:val="009163A7"/>
    <w:rsid w:val="009173FA"/>
    <w:rsid w:val="009174D7"/>
    <w:rsid w:val="009206F5"/>
    <w:rsid w:val="009218CE"/>
    <w:rsid w:val="00922353"/>
    <w:rsid w:val="00923A28"/>
    <w:rsid w:val="00925117"/>
    <w:rsid w:val="00925979"/>
    <w:rsid w:val="00930655"/>
    <w:rsid w:val="0093123B"/>
    <w:rsid w:val="0093128F"/>
    <w:rsid w:val="00932432"/>
    <w:rsid w:val="00933040"/>
    <w:rsid w:val="009334D6"/>
    <w:rsid w:val="00943560"/>
    <w:rsid w:val="009472F5"/>
    <w:rsid w:val="0095056A"/>
    <w:rsid w:val="0095088F"/>
    <w:rsid w:val="00951106"/>
    <w:rsid w:val="00953BAA"/>
    <w:rsid w:val="00955224"/>
    <w:rsid w:val="00961559"/>
    <w:rsid w:val="00961B75"/>
    <w:rsid w:val="00962BB9"/>
    <w:rsid w:val="009631DA"/>
    <w:rsid w:val="009637C4"/>
    <w:rsid w:val="009669C2"/>
    <w:rsid w:val="00966EF0"/>
    <w:rsid w:val="009677E6"/>
    <w:rsid w:val="009701D1"/>
    <w:rsid w:val="00970283"/>
    <w:rsid w:val="009766F4"/>
    <w:rsid w:val="0098129F"/>
    <w:rsid w:val="00982129"/>
    <w:rsid w:val="00983B51"/>
    <w:rsid w:val="00983C9B"/>
    <w:rsid w:val="00985E41"/>
    <w:rsid w:val="009872F0"/>
    <w:rsid w:val="00991DC9"/>
    <w:rsid w:val="00991DFC"/>
    <w:rsid w:val="00992DE1"/>
    <w:rsid w:val="00993FEA"/>
    <w:rsid w:val="0099407D"/>
    <w:rsid w:val="0099442F"/>
    <w:rsid w:val="00997C95"/>
    <w:rsid w:val="009A1F4E"/>
    <w:rsid w:val="009A43FF"/>
    <w:rsid w:val="009A440D"/>
    <w:rsid w:val="009A45AC"/>
    <w:rsid w:val="009A59C8"/>
    <w:rsid w:val="009A5E15"/>
    <w:rsid w:val="009A631C"/>
    <w:rsid w:val="009A7BDC"/>
    <w:rsid w:val="009B22FF"/>
    <w:rsid w:val="009B2850"/>
    <w:rsid w:val="009B4A59"/>
    <w:rsid w:val="009B616D"/>
    <w:rsid w:val="009B6D3E"/>
    <w:rsid w:val="009C05E9"/>
    <w:rsid w:val="009C07AE"/>
    <w:rsid w:val="009C0E06"/>
    <w:rsid w:val="009C1B75"/>
    <w:rsid w:val="009C1FB7"/>
    <w:rsid w:val="009C2480"/>
    <w:rsid w:val="009C3150"/>
    <w:rsid w:val="009C322F"/>
    <w:rsid w:val="009C4397"/>
    <w:rsid w:val="009C55B3"/>
    <w:rsid w:val="009C55FF"/>
    <w:rsid w:val="009C796D"/>
    <w:rsid w:val="009D13E9"/>
    <w:rsid w:val="009D28FC"/>
    <w:rsid w:val="009D3D68"/>
    <w:rsid w:val="009D6A7C"/>
    <w:rsid w:val="009E0D97"/>
    <w:rsid w:val="009E1859"/>
    <w:rsid w:val="009E678D"/>
    <w:rsid w:val="009E7329"/>
    <w:rsid w:val="009F2BD1"/>
    <w:rsid w:val="009F51B8"/>
    <w:rsid w:val="009F6FF5"/>
    <w:rsid w:val="00A01998"/>
    <w:rsid w:val="00A02CB7"/>
    <w:rsid w:val="00A039C1"/>
    <w:rsid w:val="00A03C11"/>
    <w:rsid w:val="00A04017"/>
    <w:rsid w:val="00A06022"/>
    <w:rsid w:val="00A105AA"/>
    <w:rsid w:val="00A1064D"/>
    <w:rsid w:val="00A11AC6"/>
    <w:rsid w:val="00A11B7D"/>
    <w:rsid w:val="00A11C10"/>
    <w:rsid w:val="00A122A6"/>
    <w:rsid w:val="00A12C34"/>
    <w:rsid w:val="00A13385"/>
    <w:rsid w:val="00A13CBE"/>
    <w:rsid w:val="00A16FA5"/>
    <w:rsid w:val="00A253B4"/>
    <w:rsid w:val="00A314DF"/>
    <w:rsid w:val="00A32F62"/>
    <w:rsid w:val="00A341C7"/>
    <w:rsid w:val="00A348CC"/>
    <w:rsid w:val="00A42CB0"/>
    <w:rsid w:val="00A43B20"/>
    <w:rsid w:val="00A513A3"/>
    <w:rsid w:val="00A535F6"/>
    <w:rsid w:val="00A664DB"/>
    <w:rsid w:val="00A66793"/>
    <w:rsid w:val="00A719DC"/>
    <w:rsid w:val="00A749F9"/>
    <w:rsid w:val="00A75352"/>
    <w:rsid w:val="00A75D70"/>
    <w:rsid w:val="00A77A82"/>
    <w:rsid w:val="00A81347"/>
    <w:rsid w:val="00A81F93"/>
    <w:rsid w:val="00A92CDB"/>
    <w:rsid w:val="00A9524B"/>
    <w:rsid w:val="00A95604"/>
    <w:rsid w:val="00A95CA7"/>
    <w:rsid w:val="00AA036F"/>
    <w:rsid w:val="00AA17BF"/>
    <w:rsid w:val="00AA218E"/>
    <w:rsid w:val="00AA3279"/>
    <w:rsid w:val="00AA54F6"/>
    <w:rsid w:val="00AA5F31"/>
    <w:rsid w:val="00AA7603"/>
    <w:rsid w:val="00AB0644"/>
    <w:rsid w:val="00AB16C5"/>
    <w:rsid w:val="00AB5929"/>
    <w:rsid w:val="00AB6326"/>
    <w:rsid w:val="00AC03E4"/>
    <w:rsid w:val="00AC0666"/>
    <w:rsid w:val="00AC349A"/>
    <w:rsid w:val="00AC6243"/>
    <w:rsid w:val="00AD09A6"/>
    <w:rsid w:val="00AD09D5"/>
    <w:rsid w:val="00AD4526"/>
    <w:rsid w:val="00AD5597"/>
    <w:rsid w:val="00AE3CBA"/>
    <w:rsid w:val="00AE5718"/>
    <w:rsid w:val="00AE6727"/>
    <w:rsid w:val="00AE6E40"/>
    <w:rsid w:val="00AE7591"/>
    <w:rsid w:val="00AF0BDE"/>
    <w:rsid w:val="00AF1236"/>
    <w:rsid w:val="00AF247D"/>
    <w:rsid w:val="00AF3581"/>
    <w:rsid w:val="00AF3B95"/>
    <w:rsid w:val="00AF509B"/>
    <w:rsid w:val="00AF6327"/>
    <w:rsid w:val="00AF77C6"/>
    <w:rsid w:val="00AF79A3"/>
    <w:rsid w:val="00AF7CDE"/>
    <w:rsid w:val="00B0313C"/>
    <w:rsid w:val="00B049C2"/>
    <w:rsid w:val="00B07780"/>
    <w:rsid w:val="00B07808"/>
    <w:rsid w:val="00B13D1F"/>
    <w:rsid w:val="00B13D63"/>
    <w:rsid w:val="00B15DD4"/>
    <w:rsid w:val="00B171A1"/>
    <w:rsid w:val="00B23CF8"/>
    <w:rsid w:val="00B24227"/>
    <w:rsid w:val="00B254F1"/>
    <w:rsid w:val="00B25E58"/>
    <w:rsid w:val="00B26151"/>
    <w:rsid w:val="00B26F54"/>
    <w:rsid w:val="00B27C0D"/>
    <w:rsid w:val="00B27C9E"/>
    <w:rsid w:val="00B27CB5"/>
    <w:rsid w:val="00B30F7F"/>
    <w:rsid w:val="00B31396"/>
    <w:rsid w:val="00B3177D"/>
    <w:rsid w:val="00B31E7F"/>
    <w:rsid w:val="00B33908"/>
    <w:rsid w:val="00B36D34"/>
    <w:rsid w:val="00B40DFD"/>
    <w:rsid w:val="00B42ADE"/>
    <w:rsid w:val="00B42DD7"/>
    <w:rsid w:val="00B44C40"/>
    <w:rsid w:val="00B4586B"/>
    <w:rsid w:val="00B5765D"/>
    <w:rsid w:val="00B616DB"/>
    <w:rsid w:val="00B64DAE"/>
    <w:rsid w:val="00B65FC8"/>
    <w:rsid w:val="00B70DE5"/>
    <w:rsid w:val="00B72490"/>
    <w:rsid w:val="00B72683"/>
    <w:rsid w:val="00B76E26"/>
    <w:rsid w:val="00B77309"/>
    <w:rsid w:val="00B77BCC"/>
    <w:rsid w:val="00B8064D"/>
    <w:rsid w:val="00B82464"/>
    <w:rsid w:val="00B8247D"/>
    <w:rsid w:val="00B82F22"/>
    <w:rsid w:val="00B84AAB"/>
    <w:rsid w:val="00B84BA9"/>
    <w:rsid w:val="00B8760C"/>
    <w:rsid w:val="00B90413"/>
    <w:rsid w:val="00B9391F"/>
    <w:rsid w:val="00B93E38"/>
    <w:rsid w:val="00B942E0"/>
    <w:rsid w:val="00B950A9"/>
    <w:rsid w:val="00B95674"/>
    <w:rsid w:val="00B958DC"/>
    <w:rsid w:val="00B9607F"/>
    <w:rsid w:val="00B96FEF"/>
    <w:rsid w:val="00B97E38"/>
    <w:rsid w:val="00BA026E"/>
    <w:rsid w:val="00BA1482"/>
    <w:rsid w:val="00BA2A72"/>
    <w:rsid w:val="00BA56F4"/>
    <w:rsid w:val="00BA609D"/>
    <w:rsid w:val="00BA6F94"/>
    <w:rsid w:val="00BA7564"/>
    <w:rsid w:val="00BB1724"/>
    <w:rsid w:val="00BB1BB2"/>
    <w:rsid w:val="00BC0976"/>
    <w:rsid w:val="00BC0CC2"/>
    <w:rsid w:val="00BC49A2"/>
    <w:rsid w:val="00BC730F"/>
    <w:rsid w:val="00BC7F85"/>
    <w:rsid w:val="00BD0513"/>
    <w:rsid w:val="00BD1863"/>
    <w:rsid w:val="00BD20F1"/>
    <w:rsid w:val="00BD2E57"/>
    <w:rsid w:val="00BD3DF2"/>
    <w:rsid w:val="00BD48BC"/>
    <w:rsid w:val="00BE0065"/>
    <w:rsid w:val="00BE0642"/>
    <w:rsid w:val="00BE1420"/>
    <w:rsid w:val="00BE4F50"/>
    <w:rsid w:val="00BE565C"/>
    <w:rsid w:val="00BE59E9"/>
    <w:rsid w:val="00BE707A"/>
    <w:rsid w:val="00BE7732"/>
    <w:rsid w:val="00BF1392"/>
    <w:rsid w:val="00BF1D9F"/>
    <w:rsid w:val="00BF1F8F"/>
    <w:rsid w:val="00BF35B9"/>
    <w:rsid w:val="00BF4E85"/>
    <w:rsid w:val="00BF65CB"/>
    <w:rsid w:val="00C00313"/>
    <w:rsid w:val="00C01567"/>
    <w:rsid w:val="00C01CE4"/>
    <w:rsid w:val="00C02BCC"/>
    <w:rsid w:val="00C03CF0"/>
    <w:rsid w:val="00C064C4"/>
    <w:rsid w:val="00C12C69"/>
    <w:rsid w:val="00C155F8"/>
    <w:rsid w:val="00C16092"/>
    <w:rsid w:val="00C17602"/>
    <w:rsid w:val="00C21ABA"/>
    <w:rsid w:val="00C21E7F"/>
    <w:rsid w:val="00C239F5"/>
    <w:rsid w:val="00C25E7B"/>
    <w:rsid w:val="00C2755A"/>
    <w:rsid w:val="00C27B93"/>
    <w:rsid w:val="00C3016C"/>
    <w:rsid w:val="00C323BE"/>
    <w:rsid w:val="00C32B59"/>
    <w:rsid w:val="00C32F80"/>
    <w:rsid w:val="00C3517A"/>
    <w:rsid w:val="00C356A6"/>
    <w:rsid w:val="00C40CEA"/>
    <w:rsid w:val="00C43ADF"/>
    <w:rsid w:val="00C445B3"/>
    <w:rsid w:val="00C4615F"/>
    <w:rsid w:val="00C4761A"/>
    <w:rsid w:val="00C4762C"/>
    <w:rsid w:val="00C50F17"/>
    <w:rsid w:val="00C570E1"/>
    <w:rsid w:val="00C576EB"/>
    <w:rsid w:val="00C611CA"/>
    <w:rsid w:val="00C6383D"/>
    <w:rsid w:val="00C6641A"/>
    <w:rsid w:val="00C665CC"/>
    <w:rsid w:val="00C705D1"/>
    <w:rsid w:val="00C77471"/>
    <w:rsid w:val="00C807C0"/>
    <w:rsid w:val="00C82155"/>
    <w:rsid w:val="00C835F4"/>
    <w:rsid w:val="00C83703"/>
    <w:rsid w:val="00C84FA8"/>
    <w:rsid w:val="00C85569"/>
    <w:rsid w:val="00C85633"/>
    <w:rsid w:val="00C86137"/>
    <w:rsid w:val="00C87AD5"/>
    <w:rsid w:val="00C9098A"/>
    <w:rsid w:val="00C91B2A"/>
    <w:rsid w:val="00C91DAF"/>
    <w:rsid w:val="00C922E7"/>
    <w:rsid w:val="00C931F7"/>
    <w:rsid w:val="00CB07EB"/>
    <w:rsid w:val="00CB3B49"/>
    <w:rsid w:val="00CB3B85"/>
    <w:rsid w:val="00CB46B7"/>
    <w:rsid w:val="00CB49EC"/>
    <w:rsid w:val="00CB4A79"/>
    <w:rsid w:val="00CB513A"/>
    <w:rsid w:val="00CB7CA8"/>
    <w:rsid w:val="00CC20FC"/>
    <w:rsid w:val="00CC2260"/>
    <w:rsid w:val="00CC3930"/>
    <w:rsid w:val="00CC5932"/>
    <w:rsid w:val="00CC63DF"/>
    <w:rsid w:val="00CC73E7"/>
    <w:rsid w:val="00CD29FB"/>
    <w:rsid w:val="00CD3EB8"/>
    <w:rsid w:val="00CD413F"/>
    <w:rsid w:val="00CD475C"/>
    <w:rsid w:val="00CD5D43"/>
    <w:rsid w:val="00CD5F69"/>
    <w:rsid w:val="00CD76B9"/>
    <w:rsid w:val="00CE004D"/>
    <w:rsid w:val="00CE1A7B"/>
    <w:rsid w:val="00CE3B37"/>
    <w:rsid w:val="00CE406A"/>
    <w:rsid w:val="00CE5B40"/>
    <w:rsid w:val="00CE6966"/>
    <w:rsid w:val="00CF4FD2"/>
    <w:rsid w:val="00D002B1"/>
    <w:rsid w:val="00D01097"/>
    <w:rsid w:val="00D0236A"/>
    <w:rsid w:val="00D04091"/>
    <w:rsid w:val="00D044FB"/>
    <w:rsid w:val="00D047BE"/>
    <w:rsid w:val="00D04884"/>
    <w:rsid w:val="00D065EA"/>
    <w:rsid w:val="00D1329A"/>
    <w:rsid w:val="00D146F1"/>
    <w:rsid w:val="00D15633"/>
    <w:rsid w:val="00D17A19"/>
    <w:rsid w:val="00D23B8A"/>
    <w:rsid w:val="00D24FBA"/>
    <w:rsid w:val="00D25919"/>
    <w:rsid w:val="00D25DC9"/>
    <w:rsid w:val="00D30CA2"/>
    <w:rsid w:val="00D311C1"/>
    <w:rsid w:val="00D32ED6"/>
    <w:rsid w:val="00D345EE"/>
    <w:rsid w:val="00D347EE"/>
    <w:rsid w:val="00D3692B"/>
    <w:rsid w:val="00D40222"/>
    <w:rsid w:val="00D41B60"/>
    <w:rsid w:val="00D41DA9"/>
    <w:rsid w:val="00D421B2"/>
    <w:rsid w:val="00D455D3"/>
    <w:rsid w:val="00D4708C"/>
    <w:rsid w:val="00D50A3B"/>
    <w:rsid w:val="00D54D52"/>
    <w:rsid w:val="00D65182"/>
    <w:rsid w:val="00D6573A"/>
    <w:rsid w:val="00D667BC"/>
    <w:rsid w:val="00D72A7C"/>
    <w:rsid w:val="00D75152"/>
    <w:rsid w:val="00D752A9"/>
    <w:rsid w:val="00D80BF1"/>
    <w:rsid w:val="00D80F3D"/>
    <w:rsid w:val="00D82FD5"/>
    <w:rsid w:val="00D833C1"/>
    <w:rsid w:val="00D873EE"/>
    <w:rsid w:val="00D905C7"/>
    <w:rsid w:val="00D925DF"/>
    <w:rsid w:val="00DA12AE"/>
    <w:rsid w:val="00DA1C5B"/>
    <w:rsid w:val="00DA3C6A"/>
    <w:rsid w:val="00DA3D10"/>
    <w:rsid w:val="00DA49D2"/>
    <w:rsid w:val="00DA4A22"/>
    <w:rsid w:val="00DB5209"/>
    <w:rsid w:val="00DC0B72"/>
    <w:rsid w:val="00DC0DBF"/>
    <w:rsid w:val="00DC17F6"/>
    <w:rsid w:val="00DC3B2C"/>
    <w:rsid w:val="00DC4D8A"/>
    <w:rsid w:val="00DC62F0"/>
    <w:rsid w:val="00DD051A"/>
    <w:rsid w:val="00DD0A24"/>
    <w:rsid w:val="00DD0ABB"/>
    <w:rsid w:val="00DD270F"/>
    <w:rsid w:val="00DD4B06"/>
    <w:rsid w:val="00DD69F0"/>
    <w:rsid w:val="00DE11F9"/>
    <w:rsid w:val="00DE5B8E"/>
    <w:rsid w:val="00DE6964"/>
    <w:rsid w:val="00DF01D7"/>
    <w:rsid w:val="00DF02D2"/>
    <w:rsid w:val="00DF074E"/>
    <w:rsid w:val="00DF0C97"/>
    <w:rsid w:val="00DF4228"/>
    <w:rsid w:val="00DF7A02"/>
    <w:rsid w:val="00E0137D"/>
    <w:rsid w:val="00E032E8"/>
    <w:rsid w:val="00E07021"/>
    <w:rsid w:val="00E07078"/>
    <w:rsid w:val="00E1142B"/>
    <w:rsid w:val="00E14A5A"/>
    <w:rsid w:val="00E167AA"/>
    <w:rsid w:val="00E20A08"/>
    <w:rsid w:val="00E21650"/>
    <w:rsid w:val="00E23897"/>
    <w:rsid w:val="00E24671"/>
    <w:rsid w:val="00E25617"/>
    <w:rsid w:val="00E25E1E"/>
    <w:rsid w:val="00E33DC8"/>
    <w:rsid w:val="00E34CC0"/>
    <w:rsid w:val="00E368A2"/>
    <w:rsid w:val="00E36E03"/>
    <w:rsid w:val="00E3710B"/>
    <w:rsid w:val="00E43058"/>
    <w:rsid w:val="00E44DA7"/>
    <w:rsid w:val="00E45AF3"/>
    <w:rsid w:val="00E47740"/>
    <w:rsid w:val="00E47BDB"/>
    <w:rsid w:val="00E5146C"/>
    <w:rsid w:val="00E51585"/>
    <w:rsid w:val="00E525A3"/>
    <w:rsid w:val="00E55299"/>
    <w:rsid w:val="00E55BC2"/>
    <w:rsid w:val="00E61604"/>
    <w:rsid w:val="00E61FB9"/>
    <w:rsid w:val="00E624FA"/>
    <w:rsid w:val="00E62AD5"/>
    <w:rsid w:val="00E62B64"/>
    <w:rsid w:val="00E63420"/>
    <w:rsid w:val="00E640A7"/>
    <w:rsid w:val="00E651BC"/>
    <w:rsid w:val="00E65794"/>
    <w:rsid w:val="00E6679C"/>
    <w:rsid w:val="00E67767"/>
    <w:rsid w:val="00E718AE"/>
    <w:rsid w:val="00E72124"/>
    <w:rsid w:val="00E725EF"/>
    <w:rsid w:val="00E746E3"/>
    <w:rsid w:val="00E764AF"/>
    <w:rsid w:val="00E80F85"/>
    <w:rsid w:val="00E8387A"/>
    <w:rsid w:val="00E84481"/>
    <w:rsid w:val="00E85506"/>
    <w:rsid w:val="00E85CE3"/>
    <w:rsid w:val="00E86D0C"/>
    <w:rsid w:val="00E875B1"/>
    <w:rsid w:val="00E9400B"/>
    <w:rsid w:val="00E955D0"/>
    <w:rsid w:val="00EA013C"/>
    <w:rsid w:val="00EA2695"/>
    <w:rsid w:val="00EA2B71"/>
    <w:rsid w:val="00EA3B5C"/>
    <w:rsid w:val="00EA55AD"/>
    <w:rsid w:val="00EA691A"/>
    <w:rsid w:val="00EA7876"/>
    <w:rsid w:val="00EB0CD1"/>
    <w:rsid w:val="00EC0C27"/>
    <w:rsid w:val="00EC122A"/>
    <w:rsid w:val="00EC138D"/>
    <w:rsid w:val="00EC5656"/>
    <w:rsid w:val="00ED2FA0"/>
    <w:rsid w:val="00ED5F9C"/>
    <w:rsid w:val="00ED762F"/>
    <w:rsid w:val="00EE00F7"/>
    <w:rsid w:val="00EE2D5D"/>
    <w:rsid w:val="00EE520A"/>
    <w:rsid w:val="00EE54C7"/>
    <w:rsid w:val="00EE717B"/>
    <w:rsid w:val="00EE71DF"/>
    <w:rsid w:val="00EE72C6"/>
    <w:rsid w:val="00EF56CA"/>
    <w:rsid w:val="00EF5E18"/>
    <w:rsid w:val="00F020BB"/>
    <w:rsid w:val="00F0214A"/>
    <w:rsid w:val="00F064A8"/>
    <w:rsid w:val="00F06C19"/>
    <w:rsid w:val="00F0762B"/>
    <w:rsid w:val="00F1194A"/>
    <w:rsid w:val="00F11F30"/>
    <w:rsid w:val="00F17815"/>
    <w:rsid w:val="00F21563"/>
    <w:rsid w:val="00F21B4B"/>
    <w:rsid w:val="00F21C9C"/>
    <w:rsid w:val="00F2598B"/>
    <w:rsid w:val="00F26E0D"/>
    <w:rsid w:val="00F300F5"/>
    <w:rsid w:val="00F3177D"/>
    <w:rsid w:val="00F31983"/>
    <w:rsid w:val="00F31D96"/>
    <w:rsid w:val="00F31DF0"/>
    <w:rsid w:val="00F35626"/>
    <w:rsid w:val="00F37031"/>
    <w:rsid w:val="00F37354"/>
    <w:rsid w:val="00F37E16"/>
    <w:rsid w:val="00F41872"/>
    <w:rsid w:val="00F422A7"/>
    <w:rsid w:val="00F42451"/>
    <w:rsid w:val="00F42822"/>
    <w:rsid w:val="00F45865"/>
    <w:rsid w:val="00F45D86"/>
    <w:rsid w:val="00F46D16"/>
    <w:rsid w:val="00F46F9D"/>
    <w:rsid w:val="00F521D7"/>
    <w:rsid w:val="00F52887"/>
    <w:rsid w:val="00F53F20"/>
    <w:rsid w:val="00F5622C"/>
    <w:rsid w:val="00F567E4"/>
    <w:rsid w:val="00F607E8"/>
    <w:rsid w:val="00F61B55"/>
    <w:rsid w:val="00F6369B"/>
    <w:rsid w:val="00F6538F"/>
    <w:rsid w:val="00F6641D"/>
    <w:rsid w:val="00F66CF1"/>
    <w:rsid w:val="00F674C5"/>
    <w:rsid w:val="00F71D1F"/>
    <w:rsid w:val="00F71F83"/>
    <w:rsid w:val="00F73E8B"/>
    <w:rsid w:val="00F76E57"/>
    <w:rsid w:val="00F81132"/>
    <w:rsid w:val="00F82917"/>
    <w:rsid w:val="00F87019"/>
    <w:rsid w:val="00F9100D"/>
    <w:rsid w:val="00F9161E"/>
    <w:rsid w:val="00F91787"/>
    <w:rsid w:val="00F92DF9"/>
    <w:rsid w:val="00F9796B"/>
    <w:rsid w:val="00FA0D82"/>
    <w:rsid w:val="00FA2225"/>
    <w:rsid w:val="00FA2938"/>
    <w:rsid w:val="00FA4FBB"/>
    <w:rsid w:val="00FA5643"/>
    <w:rsid w:val="00FA59AD"/>
    <w:rsid w:val="00FA77A3"/>
    <w:rsid w:val="00FB7AC3"/>
    <w:rsid w:val="00FC08F9"/>
    <w:rsid w:val="00FC186F"/>
    <w:rsid w:val="00FC1A7F"/>
    <w:rsid w:val="00FC6FDC"/>
    <w:rsid w:val="00FC7734"/>
    <w:rsid w:val="00FD0FE1"/>
    <w:rsid w:val="00FD1C08"/>
    <w:rsid w:val="00FD3CBF"/>
    <w:rsid w:val="00FD43D5"/>
    <w:rsid w:val="00FD5905"/>
    <w:rsid w:val="00FD700D"/>
    <w:rsid w:val="00FE0E5E"/>
    <w:rsid w:val="00FE2030"/>
    <w:rsid w:val="00FE4681"/>
    <w:rsid w:val="00FE5C8E"/>
    <w:rsid w:val="00FE6C48"/>
    <w:rsid w:val="00FF16B3"/>
    <w:rsid w:val="00FF242B"/>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AD"/>
  </w:style>
  <w:style w:type="paragraph" w:styleId="Footer">
    <w:name w:val="footer"/>
    <w:basedOn w:val="Normal"/>
    <w:link w:val="FooterChar"/>
    <w:uiPriority w:val="99"/>
    <w:unhideWhenUsed/>
    <w:rsid w:val="00040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CAD"/>
  </w:style>
  <w:style w:type="character" w:styleId="PageNumber">
    <w:name w:val="page number"/>
    <w:basedOn w:val="DefaultParagraphFont"/>
    <w:rsid w:val="00040CAD"/>
  </w:style>
  <w:style w:type="paragraph" w:customStyle="1" w:styleId="StyleTimesNewRoman12ptBlueJustified">
    <w:name w:val="Style Times New Roman 12 pt Blue Justified"/>
    <w:basedOn w:val="Normal"/>
    <w:rsid w:val="00040CAD"/>
    <w:pPr>
      <w:spacing w:after="0" w:line="360" w:lineRule="auto"/>
      <w:jc w:val="both"/>
    </w:pPr>
    <w:rPr>
      <w:rFonts w:ascii="Times New Roman" w:eastAsia="Times New Roman" w:hAnsi="Times New Roman" w:cs="Times New Roman"/>
      <w:color w:val="0000FF"/>
      <w:sz w:val="24"/>
      <w:szCs w:val="20"/>
    </w:rPr>
  </w:style>
  <w:style w:type="paragraph" w:customStyle="1" w:styleId="Default">
    <w:name w:val="Default"/>
    <w:rsid w:val="00040C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C7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5E"/>
    <w:rPr>
      <w:rFonts w:ascii="Tahoma" w:hAnsi="Tahoma" w:cs="Tahoma"/>
      <w:sz w:val="16"/>
      <w:szCs w:val="16"/>
    </w:rPr>
  </w:style>
  <w:style w:type="paragraph" w:styleId="ListParagraph">
    <w:name w:val="List Paragraph"/>
    <w:basedOn w:val="Normal"/>
    <w:uiPriority w:val="34"/>
    <w:qFormat/>
    <w:rsid w:val="004640DC"/>
    <w:pPr>
      <w:ind w:left="720"/>
      <w:contextualSpacing/>
    </w:pPr>
  </w:style>
  <w:style w:type="character" w:styleId="FootnoteReference">
    <w:name w:val="footnote reference"/>
    <w:rsid w:val="00353ECA"/>
    <w:rPr>
      <w:vertAlign w:val="superscript"/>
    </w:rPr>
  </w:style>
  <w:style w:type="paragraph" w:styleId="FootnoteText">
    <w:name w:val="footnote text"/>
    <w:basedOn w:val="Normal"/>
    <w:link w:val="FootnoteTextChar"/>
    <w:semiHidden/>
    <w:rsid w:val="00353ECA"/>
    <w:pPr>
      <w:spacing w:after="0" w:line="240" w:lineRule="auto"/>
    </w:pPr>
    <w:rPr>
      <w:rFonts w:ascii=".VnTime" w:eastAsia="SimSun" w:hAnsi=".VnTime" w:cs="Times New Roman"/>
      <w:sz w:val="20"/>
      <w:szCs w:val="20"/>
    </w:rPr>
  </w:style>
  <w:style w:type="character" w:customStyle="1" w:styleId="FootnoteTextChar">
    <w:name w:val="Footnote Text Char"/>
    <w:basedOn w:val="DefaultParagraphFont"/>
    <w:link w:val="FootnoteText"/>
    <w:semiHidden/>
    <w:qFormat/>
    <w:rsid w:val="00353ECA"/>
    <w:rPr>
      <w:rFonts w:ascii=".VnTime" w:eastAsia="SimSun" w:hAnsi=".VnTime" w:cs="Times New Roman"/>
      <w:sz w:val="20"/>
      <w:szCs w:val="20"/>
    </w:rPr>
  </w:style>
  <w:style w:type="paragraph" w:customStyle="1" w:styleId="CharChar">
    <w:name w:val="Char Char"/>
    <w:autoRedefine/>
    <w:rsid w:val="002F4852"/>
    <w:pPr>
      <w:tabs>
        <w:tab w:val="num" w:pos="720"/>
      </w:tabs>
      <w:spacing w:after="120" w:line="240" w:lineRule="auto"/>
      <w:ind w:left="357" w:hanging="360"/>
    </w:pPr>
    <w:rPr>
      <w:rFonts w:ascii="Times New Roman" w:eastAsia="Times New Roman" w:hAnsi="Times New Roman" w:cs="Times New Roman"/>
      <w:sz w:val="20"/>
      <w:szCs w:val="20"/>
    </w:rPr>
  </w:style>
  <w:style w:type="paragraph" w:customStyle="1" w:styleId="CharChar0">
    <w:name w:val="Char Char"/>
    <w:autoRedefine/>
    <w:rsid w:val="00E62AD5"/>
    <w:pPr>
      <w:tabs>
        <w:tab w:val="num" w:pos="360"/>
        <w:tab w:val="num" w:pos="720"/>
      </w:tabs>
      <w:spacing w:after="120" w:line="240" w:lineRule="auto"/>
      <w:ind w:left="357"/>
    </w:pPr>
    <w:rPr>
      <w:rFonts w:ascii="Times New Roman" w:eastAsia="Times New Roman" w:hAnsi="Times New Roman" w:cs="Times New Roman"/>
      <w:sz w:val="20"/>
      <w:szCs w:val="20"/>
    </w:rPr>
  </w:style>
  <w:style w:type="paragraph" w:customStyle="1" w:styleId="CharCharChar">
    <w:name w:val="Char Char Char"/>
    <w:basedOn w:val="Normal"/>
    <w:next w:val="Normal"/>
    <w:autoRedefine/>
    <w:semiHidden/>
    <w:rsid w:val="009B2850"/>
    <w:pPr>
      <w:spacing w:before="120" w:after="120" w:line="312"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AD"/>
  </w:style>
  <w:style w:type="paragraph" w:styleId="Footer">
    <w:name w:val="footer"/>
    <w:basedOn w:val="Normal"/>
    <w:link w:val="FooterChar"/>
    <w:uiPriority w:val="99"/>
    <w:unhideWhenUsed/>
    <w:rsid w:val="00040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CAD"/>
  </w:style>
  <w:style w:type="character" w:styleId="PageNumber">
    <w:name w:val="page number"/>
    <w:basedOn w:val="DefaultParagraphFont"/>
    <w:rsid w:val="00040CAD"/>
  </w:style>
  <w:style w:type="paragraph" w:customStyle="1" w:styleId="StyleTimesNewRoman12ptBlueJustified">
    <w:name w:val="Style Times New Roman 12 pt Blue Justified"/>
    <w:basedOn w:val="Normal"/>
    <w:rsid w:val="00040CAD"/>
    <w:pPr>
      <w:spacing w:after="0" w:line="360" w:lineRule="auto"/>
      <w:jc w:val="both"/>
    </w:pPr>
    <w:rPr>
      <w:rFonts w:ascii="Times New Roman" w:eastAsia="Times New Roman" w:hAnsi="Times New Roman" w:cs="Times New Roman"/>
      <w:color w:val="0000FF"/>
      <w:sz w:val="24"/>
      <w:szCs w:val="20"/>
    </w:rPr>
  </w:style>
  <w:style w:type="paragraph" w:customStyle="1" w:styleId="Default">
    <w:name w:val="Default"/>
    <w:rsid w:val="00040C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C7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5E"/>
    <w:rPr>
      <w:rFonts w:ascii="Tahoma" w:hAnsi="Tahoma" w:cs="Tahoma"/>
      <w:sz w:val="16"/>
      <w:szCs w:val="16"/>
    </w:rPr>
  </w:style>
  <w:style w:type="paragraph" w:styleId="ListParagraph">
    <w:name w:val="List Paragraph"/>
    <w:basedOn w:val="Normal"/>
    <w:uiPriority w:val="34"/>
    <w:qFormat/>
    <w:rsid w:val="004640DC"/>
    <w:pPr>
      <w:ind w:left="720"/>
      <w:contextualSpacing/>
    </w:pPr>
  </w:style>
  <w:style w:type="character" w:styleId="FootnoteReference">
    <w:name w:val="footnote reference"/>
    <w:rsid w:val="00353ECA"/>
    <w:rPr>
      <w:vertAlign w:val="superscript"/>
    </w:rPr>
  </w:style>
  <w:style w:type="paragraph" w:styleId="FootnoteText">
    <w:name w:val="footnote text"/>
    <w:basedOn w:val="Normal"/>
    <w:link w:val="FootnoteTextChar"/>
    <w:semiHidden/>
    <w:rsid w:val="00353ECA"/>
    <w:pPr>
      <w:spacing w:after="0" w:line="240" w:lineRule="auto"/>
    </w:pPr>
    <w:rPr>
      <w:rFonts w:ascii=".VnTime" w:eastAsia="SimSun" w:hAnsi=".VnTime" w:cs="Times New Roman"/>
      <w:sz w:val="20"/>
      <w:szCs w:val="20"/>
    </w:rPr>
  </w:style>
  <w:style w:type="character" w:customStyle="1" w:styleId="FootnoteTextChar">
    <w:name w:val="Footnote Text Char"/>
    <w:basedOn w:val="DefaultParagraphFont"/>
    <w:link w:val="FootnoteText"/>
    <w:semiHidden/>
    <w:qFormat/>
    <w:rsid w:val="00353ECA"/>
    <w:rPr>
      <w:rFonts w:ascii=".VnTime" w:eastAsia="SimSun" w:hAnsi=".VnTime" w:cs="Times New Roman"/>
      <w:sz w:val="20"/>
      <w:szCs w:val="20"/>
    </w:rPr>
  </w:style>
  <w:style w:type="paragraph" w:customStyle="1" w:styleId="CharChar">
    <w:name w:val="Char Char"/>
    <w:autoRedefine/>
    <w:rsid w:val="002F4852"/>
    <w:pPr>
      <w:tabs>
        <w:tab w:val="num" w:pos="720"/>
      </w:tabs>
      <w:spacing w:after="120" w:line="240" w:lineRule="auto"/>
      <w:ind w:left="357" w:hanging="360"/>
    </w:pPr>
    <w:rPr>
      <w:rFonts w:ascii="Times New Roman" w:eastAsia="Times New Roman" w:hAnsi="Times New Roman" w:cs="Times New Roman"/>
      <w:sz w:val="20"/>
      <w:szCs w:val="20"/>
    </w:rPr>
  </w:style>
  <w:style w:type="paragraph" w:customStyle="1" w:styleId="CharChar0">
    <w:name w:val="Char Char"/>
    <w:autoRedefine/>
    <w:rsid w:val="00E62AD5"/>
    <w:pPr>
      <w:tabs>
        <w:tab w:val="num" w:pos="360"/>
        <w:tab w:val="num" w:pos="720"/>
      </w:tabs>
      <w:spacing w:after="120" w:line="240" w:lineRule="auto"/>
      <w:ind w:left="357"/>
    </w:pPr>
    <w:rPr>
      <w:rFonts w:ascii="Times New Roman" w:eastAsia="Times New Roman" w:hAnsi="Times New Roman" w:cs="Times New Roman"/>
      <w:sz w:val="20"/>
      <w:szCs w:val="20"/>
    </w:rPr>
  </w:style>
  <w:style w:type="paragraph" w:customStyle="1" w:styleId="CharCharChar">
    <w:name w:val="Char Char Char"/>
    <w:basedOn w:val="Normal"/>
    <w:next w:val="Normal"/>
    <w:autoRedefine/>
    <w:semiHidden/>
    <w:rsid w:val="009B2850"/>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3063">
      <w:bodyDiv w:val="1"/>
      <w:marLeft w:val="0"/>
      <w:marRight w:val="0"/>
      <w:marTop w:val="0"/>
      <w:marBottom w:val="0"/>
      <w:divBdr>
        <w:top w:val="none" w:sz="0" w:space="0" w:color="auto"/>
        <w:left w:val="none" w:sz="0" w:space="0" w:color="auto"/>
        <w:bottom w:val="none" w:sz="0" w:space="0" w:color="auto"/>
        <w:right w:val="none" w:sz="0" w:space="0" w:color="auto"/>
      </w:divBdr>
    </w:div>
    <w:div w:id="545794425">
      <w:bodyDiv w:val="1"/>
      <w:marLeft w:val="0"/>
      <w:marRight w:val="0"/>
      <w:marTop w:val="0"/>
      <w:marBottom w:val="0"/>
      <w:divBdr>
        <w:top w:val="none" w:sz="0" w:space="0" w:color="auto"/>
        <w:left w:val="none" w:sz="0" w:space="0" w:color="auto"/>
        <w:bottom w:val="none" w:sz="0" w:space="0" w:color="auto"/>
        <w:right w:val="none" w:sz="0" w:space="0" w:color="auto"/>
      </w:divBdr>
    </w:div>
    <w:div w:id="946353652">
      <w:bodyDiv w:val="1"/>
      <w:marLeft w:val="0"/>
      <w:marRight w:val="0"/>
      <w:marTop w:val="0"/>
      <w:marBottom w:val="0"/>
      <w:divBdr>
        <w:top w:val="none" w:sz="0" w:space="0" w:color="auto"/>
        <w:left w:val="none" w:sz="0" w:space="0" w:color="auto"/>
        <w:bottom w:val="none" w:sz="0" w:space="0" w:color="auto"/>
        <w:right w:val="none" w:sz="0" w:space="0" w:color="auto"/>
      </w:divBdr>
    </w:div>
    <w:div w:id="1351493096">
      <w:bodyDiv w:val="1"/>
      <w:marLeft w:val="0"/>
      <w:marRight w:val="0"/>
      <w:marTop w:val="0"/>
      <w:marBottom w:val="0"/>
      <w:divBdr>
        <w:top w:val="none" w:sz="0" w:space="0" w:color="auto"/>
        <w:left w:val="none" w:sz="0" w:space="0" w:color="auto"/>
        <w:bottom w:val="none" w:sz="0" w:space="0" w:color="auto"/>
        <w:right w:val="none" w:sz="0" w:space="0" w:color="auto"/>
      </w:divBdr>
    </w:div>
    <w:div w:id="1422797483">
      <w:bodyDiv w:val="1"/>
      <w:marLeft w:val="0"/>
      <w:marRight w:val="0"/>
      <w:marTop w:val="0"/>
      <w:marBottom w:val="0"/>
      <w:divBdr>
        <w:top w:val="none" w:sz="0" w:space="0" w:color="auto"/>
        <w:left w:val="none" w:sz="0" w:space="0" w:color="auto"/>
        <w:bottom w:val="none" w:sz="0" w:space="0" w:color="auto"/>
        <w:right w:val="none" w:sz="0" w:space="0" w:color="auto"/>
      </w:divBdr>
    </w:div>
    <w:div w:id="14941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573B-D3FA-4215-986E-EB48C46A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6530</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50</cp:revision>
  <cp:lastPrinted>2022-11-22T00:40:00Z</cp:lastPrinted>
  <dcterms:created xsi:type="dcterms:W3CDTF">2023-04-25T02:45:00Z</dcterms:created>
  <dcterms:modified xsi:type="dcterms:W3CDTF">2023-04-30T02:24:00Z</dcterms:modified>
</cp:coreProperties>
</file>